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FF8D" w14:textId="77777777" w:rsidR="00C8568E" w:rsidRPr="00134DE2" w:rsidRDefault="00C8568E" w:rsidP="00052623">
      <w:pPr>
        <w:pStyle w:val="p1"/>
        <w:rPr>
          <w:rFonts w:ascii="Times New Roman" w:hAnsi="Times New Roman"/>
          <w:sz w:val="22"/>
          <w:szCs w:val="22"/>
        </w:rPr>
      </w:pPr>
      <w:r w:rsidRPr="00134DE2">
        <w:rPr>
          <w:rFonts w:ascii="Times New Roman" w:hAnsi="Times New Roman"/>
          <w:sz w:val="22"/>
          <w:szCs w:val="22"/>
        </w:rPr>
        <w:t>What if my baby is born prematurely?</w:t>
      </w:r>
    </w:p>
    <w:p w14:paraId="63FAD13C" w14:textId="7583AE71" w:rsidR="00C8568E" w:rsidRPr="00134DE2" w:rsidRDefault="00C8568E" w:rsidP="00C8568E">
      <w:pPr>
        <w:pStyle w:val="p2"/>
        <w:rPr>
          <w:rFonts w:ascii="Times New Roman" w:hAnsi="Times New Roman"/>
          <w:sz w:val="22"/>
          <w:szCs w:val="22"/>
        </w:rPr>
      </w:pPr>
      <w:r w:rsidRPr="00134DE2">
        <w:rPr>
          <w:rFonts w:ascii="Times New Roman" w:hAnsi="Times New Roman"/>
          <w:sz w:val="22"/>
          <w:szCs w:val="22"/>
        </w:rPr>
        <w:t xml:space="preserve">Article </w:t>
      </w:r>
      <w:r w:rsidR="001F3583" w:rsidRPr="00134DE2">
        <w:rPr>
          <w:rFonts w:ascii="Times New Roman" w:hAnsi="Times New Roman"/>
          <w:sz w:val="22"/>
          <w:szCs w:val="22"/>
        </w:rPr>
        <w:t>12.7.1</w:t>
      </w:r>
      <w:r w:rsidRPr="00134DE2">
        <w:rPr>
          <w:rFonts w:ascii="Times New Roman" w:hAnsi="Times New Roman"/>
          <w:sz w:val="22"/>
          <w:szCs w:val="22"/>
        </w:rPr>
        <w:t xml:space="preserve"> of the Master Agreement states</w:t>
      </w:r>
    </w:p>
    <w:p w14:paraId="102B56CB" w14:textId="18D45F56" w:rsidR="00C8568E" w:rsidRPr="00134DE2" w:rsidRDefault="001F3583" w:rsidP="00C8568E">
      <w:pPr>
        <w:pStyle w:val="p2"/>
        <w:rPr>
          <w:rFonts w:ascii="Times New Roman" w:hAnsi="Times New Roman"/>
          <w:color w:val="000000"/>
          <w:sz w:val="22"/>
          <w:szCs w:val="22"/>
        </w:rPr>
      </w:pPr>
      <w:r w:rsidRPr="00134DE2">
        <w:rPr>
          <w:rFonts w:ascii="Times New Roman" w:hAnsi="Times New Roman"/>
          <w:sz w:val="22"/>
          <w:szCs w:val="22"/>
        </w:rPr>
        <w:t>“</w:t>
      </w:r>
      <w:r w:rsidRPr="00134DE2">
        <w:rPr>
          <w:rFonts w:ascii="Times New Roman" w:hAnsi="Times New Roman"/>
          <w:color w:val="000000"/>
          <w:sz w:val="22"/>
          <w:szCs w:val="22"/>
        </w:rPr>
        <w:t>In the event of a premature delivery (before the completion of the thirty-seventh (37</w:t>
      </w:r>
      <w:r w:rsidRPr="00134DE2">
        <w:rPr>
          <w:rFonts w:ascii="Times New Roman" w:hAnsi="Times New Roman"/>
          <w:color w:val="000000"/>
          <w:sz w:val="22"/>
          <w:szCs w:val="22"/>
          <w:vertAlign w:val="superscript"/>
        </w:rPr>
        <w:t>th</w:t>
      </w:r>
      <w:r w:rsidRPr="00134DE2">
        <w:rPr>
          <w:rFonts w:ascii="Times New Roman" w:hAnsi="Times New Roman"/>
          <w:color w:val="000000"/>
          <w:sz w:val="22"/>
          <w:szCs w:val="22"/>
        </w:rPr>
        <w:t xml:space="preserve">) week), where the employee has not yet filed for leave, the </w:t>
      </w:r>
      <w:r w:rsidRPr="00134DE2">
        <w:rPr>
          <w:rFonts w:ascii="Times New Roman" w:hAnsi="Times New Roman"/>
          <w:b/>
          <w:i/>
          <w:color w:val="000000"/>
          <w:sz w:val="22"/>
          <w:szCs w:val="22"/>
        </w:rPr>
        <w:t>Application for Child Rearing Leave of Absence</w:t>
      </w:r>
      <w:r w:rsidRPr="00134DE2">
        <w:rPr>
          <w:rFonts w:ascii="Times New Roman" w:hAnsi="Times New Roman"/>
          <w:color w:val="000000"/>
          <w:sz w:val="22"/>
          <w:szCs w:val="22"/>
        </w:rPr>
        <w:t xml:space="preserve"> must be received in the Department of Human Resources no later than thirty (30) days from the date of the birth of the child(</w:t>
      </w:r>
      <w:proofErr w:type="spellStart"/>
      <w:r w:rsidRPr="00134DE2">
        <w:rPr>
          <w:rFonts w:ascii="Times New Roman" w:hAnsi="Times New Roman"/>
          <w:color w:val="000000"/>
          <w:sz w:val="22"/>
          <w:szCs w:val="22"/>
        </w:rPr>
        <w:t>ren</w:t>
      </w:r>
      <w:proofErr w:type="spellEnd"/>
      <w:r w:rsidRPr="00134DE2">
        <w:rPr>
          <w:rFonts w:ascii="Times New Roman" w:hAnsi="Times New Roman"/>
          <w:color w:val="000000"/>
          <w:sz w:val="22"/>
          <w:szCs w:val="22"/>
        </w:rPr>
        <w:t>).”</w:t>
      </w:r>
    </w:p>
    <w:p w14:paraId="265A2077" w14:textId="77777777" w:rsidR="001F3583" w:rsidRPr="00134DE2" w:rsidRDefault="001F3583" w:rsidP="00C8568E">
      <w:pPr>
        <w:pStyle w:val="p2"/>
        <w:rPr>
          <w:rFonts w:ascii="Times New Roman" w:hAnsi="Times New Roman"/>
          <w:sz w:val="22"/>
          <w:szCs w:val="22"/>
        </w:rPr>
      </w:pPr>
    </w:p>
    <w:p w14:paraId="69AD5F8B" w14:textId="77777777" w:rsidR="00C8568E" w:rsidRPr="00134DE2" w:rsidRDefault="00C8568E" w:rsidP="00C8568E">
      <w:pPr>
        <w:pStyle w:val="p1"/>
        <w:rPr>
          <w:rFonts w:ascii="Times New Roman" w:hAnsi="Times New Roman"/>
          <w:sz w:val="22"/>
          <w:szCs w:val="22"/>
        </w:rPr>
      </w:pPr>
      <w:r w:rsidRPr="00134DE2">
        <w:rPr>
          <w:rFonts w:ascii="Times New Roman" w:hAnsi="Times New Roman"/>
          <w:sz w:val="22"/>
          <w:szCs w:val="22"/>
        </w:rPr>
        <w:t>What if I adopt a child?</w:t>
      </w:r>
    </w:p>
    <w:p w14:paraId="24F7C3C0" w14:textId="13BD8194" w:rsidR="00C8568E" w:rsidRPr="00134DE2" w:rsidRDefault="00C8568E" w:rsidP="00C8568E">
      <w:pPr>
        <w:pStyle w:val="p2"/>
        <w:rPr>
          <w:rFonts w:ascii="Times New Roman" w:hAnsi="Times New Roman"/>
          <w:sz w:val="22"/>
          <w:szCs w:val="22"/>
        </w:rPr>
      </w:pPr>
      <w:r w:rsidRPr="00134DE2">
        <w:rPr>
          <w:rFonts w:ascii="Times New Roman" w:hAnsi="Times New Roman"/>
          <w:sz w:val="22"/>
          <w:szCs w:val="22"/>
        </w:rPr>
        <w:t>A full-time teacher shall have 6 weeks for</w:t>
      </w:r>
      <w:r w:rsidR="00134DE2" w:rsidRPr="00134DE2">
        <w:rPr>
          <w:rFonts w:ascii="Times New Roman" w:hAnsi="Times New Roman"/>
          <w:sz w:val="22"/>
          <w:szCs w:val="22"/>
        </w:rPr>
        <w:t xml:space="preserve"> </w:t>
      </w:r>
      <w:r w:rsidRPr="00134DE2">
        <w:rPr>
          <w:rFonts w:ascii="Times New Roman" w:hAnsi="Times New Roman"/>
          <w:sz w:val="22"/>
          <w:szCs w:val="22"/>
        </w:rPr>
        <w:t>adoption beginning with the day the child is</w:t>
      </w:r>
      <w:r w:rsidR="00134DE2" w:rsidRPr="00134DE2">
        <w:rPr>
          <w:rFonts w:ascii="Times New Roman" w:hAnsi="Times New Roman"/>
          <w:sz w:val="22"/>
          <w:szCs w:val="22"/>
        </w:rPr>
        <w:t xml:space="preserve"> </w:t>
      </w:r>
      <w:r w:rsidRPr="00134DE2">
        <w:rPr>
          <w:rFonts w:ascii="Times New Roman" w:hAnsi="Times New Roman"/>
          <w:sz w:val="22"/>
          <w:szCs w:val="22"/>
        </w:rPr>
        <w:t>received. The absence shall be charged to accumulated</w:t>
      </w:r>
      <w:r w:rsidR="00134DE2" w:rsidRPr="00134DE2">
        <w:rPr>
          <w:rFonts w:ascii="Times New Roman" w:hAnsi="Times New Roman"/>
          <w:sz w:val="22"/>
          <w:szCs w:val="22"/>
        </w:rPr>
        <w:t xml:space="preserve"> </w:t>
      </w:r>
      <w:r w:rsidRPr="00134DE2">
        <w:rPr>
          <w:rFonts w:ascii="Times New Roman" w:hAnsi="Times New Roman"/>
          <w:sz w:val="22"/>
          <w:szCs w:val="22"/>
        </w:rPr>
        <w:t>sick leave. In the event of an out of</w:t>
      </w:r>
      <w:r w:rsidR="00134DE2" w:rsidRPr="00134DE2">
        <w:rPr>
          <w:rFonts w:ascii="Times New Roman" w:hAnsi="Times New Roman"/>
          <w:sz w:val="22"/>
          <w:szCs w:val="22"/>
        </w:rPr>
        <w:t xml:space="preserve"> </w:t>
      </w:r>
      <w:r w:rsidRPr="00134DE2">
        <w:rPr>
          <w:rFonts w:ascii="Times New Roman" w:hAnsi="Times New Roman"/>
          <w:sz w:val="22"/>
          <w:szCs w:val="22"/>
        </w:rPr>
        <w:t>state adoption, if emergency conditions develop</w:t>
      </w:r>
      <w:r w:rsidR="00134DE2" w:rsidRPr="00134DE2">
        <w:rPr>
          <w:rFonts w:ascii="Times New Roman" w:hAnsi="Times New Roman"/>
          <w:sz w:val="22"/>
          <w:szCs w:val="22"/>
        </w:rPr>
        <w:t xml:space="preserve"> </w:t>
      </w:r>
      <w:r w:rsidRPr="00134DE2">
        <w:rPr>
          <w:rFonts w:ascii="Times New Roman" w:hAnsi="Times New Roman"/>
          <w:sz w:val="22"/>
          <w:szCs w:val="22"/>
        </w:rPr>
        <w:t>including government or agency imposed</w:t>
      </w:r>
      <w:r w:rsidR="00134DE2" w:rsidRPr="00134DE2">
        <w:rPr>
          <w:rFonts w:ascii="Times New Roman" w:hAnsi="Times New Roman"/>
          <w:sz w:val="22"/>
          <w:szCs w:val="22"/>
        </w:rPr>
        <w:t xml:space="preserve"> </w:t>
      </w:r>
      <w:r w:rsidRPr="00134DE2">
        <w:rPr>
          <w:rFonts w:ascii="Times New Roman" w:hAnsi="Times New Roman"/>
          <w:sz w:val="22"/>
          <w:szCs w:val="22"/>
        </w:rPr>
        <w:t>waiting periods which delay the receipt of the</w:t>
      </w:r>
      <w:r w:rsidR="00134DE2">
        <w:rPr>
          <w:rFonts w:ascii="Times New Roman" w:hAnsi="Times New Roman"/>
          <w:sz w:val="22"/>
          <w:szCs w:val="22"/>
        </w:rPr>
        <w:t xml:space="preserve"> </w:t>
      </w:r>
      <w:r w:rsidRPr="00134DE2">
        <w:rPr>
          <w:rFonts w:ascii="Times New Roman" w:hAnsi="Times New Roman"/>
          <w:sz w:val="22"/>
          <w:szCs w:val="22"/>
        </w:rPr>
        <w:t>child, no loss of pay will occur for up to 6</w:t>
      </w:r>
      <w:r w:rsidR="00134DE2" w:rsidRPr="00134DE2">
        <w:rPr>
          <w:rFonts w:ascii="Times New Roman" w:hAnsi="Times New Roman"/>
          <w:sz w:val="22"/>
          <w:szCs w:val="22"/>
        </w:rPr>
        <w:t xml:space="preserve"> </w:t>
      </w:r>
      <w:r w:rsidRPr="00134DE2">
        <w:rPr>
          <w:rFonts w:ascii="Times New Roman" w:hAnsi="Times New Roman"/>
          <w:sz w:val="22"/>
          <w:szCs w:val="22"/>
        </w:rPr>
        <w:t xml:space="preserve">weeks </w:t>
      </w:r>
      <w:proofErr w:type="gramStart"/>
      <w:r w:rsidRPr="00134DE2">
        <w:rPr>
          <w:rFonts w:ascii="Times New Roman" w:hAnsi="Times New Roman"/>
          <w:sz w:val="22"/>
          <w:szCs w:val="22"/>
        </w:rPr>
        <w:t>as a result of</w:t>
      </w:r>
      <w:proofErr w:type="gramEnd"/>
      <w:r w:rsidRPr="00134DE2">
        <w:rPr>
          <w:rFonts w:ascii="Times New Roman" w:hAnsi="Times New Roman"/>
          <w:sz w:val="22"/>
          <w:szCs w:val="22"/>
        </w:rPr>
        <w:t xml:space="preserve"> this delay provided official</w:t>
      </w:r>
      <w:r w:rsidR="00134DE2" w:rsidRPr="00134DE2">
        <w:rPr>
          <w:rFonts w:ascii="Times New Roman" w:hAnsi="Times New Roman"/>
          <w:sz w:val="22"/>
          <w:szCs w:val="22"/>
        </w:rPr>
        <w:t xml:space="preserve"> </w:t>
      </w:r>
      <w:r w:rsidRPr="00134DE2">
        <w:rPr>
          <w:rFonts w:ascii="Times New Roman" w:hAnsi="Times New Roman"/>
          <w:sz w:val="22"/>
          <w:szCs w:val="22"/>
        </w:rPr>
        <w:t>verification for the delay is submitted to the</w:t>
      </w:r>
      <w:r w:rsidR="00134DE2" w:rsidRPr="00134DE2">
        <w:rPr>
          <w:rFonts w:ascii="Times New Roman" w:hAnsi="Times New Roman"/>
          <w:sz w:val="22"/>
          <w:szCs w:val="22"/>
        </w:rPr>
        <w:t xml:space="preserve"> </w:t>
      </w:r>
      <w:r w:rsidRPr="00134DE2">
        <w:rPr>
          <w:rFonts w:ascii="Times New Roman" w:hAnsi="Times New Roman"/>
          <w:sz w:val="22"/>
          <w:szCs w:val="22"/>
        </w:rPr>
        <w:t xml:space="preserve">Manager, Office of Staff Relations. </w:t>
      </w:r>
      <w:proofErr w:type="gramStart"/>
      <w:r w:rsidRPr="00134DE2">
        <w:rPr>
          <w:rFonts w:ascii="Times New Roman" w:hAnsi="Times New Roman"/>
          <w:sz w:val="22"/>
          <w:szCs w:val="22"/>
        </w:rPr>
        <w:t>In the</w:t>
      </w:r>
      <w:r w:rsidR="00134DE2" w:rsidRPr="00134DE2">
        <w:rPr>
          <w:rFonts w:ascii="Times New Roman" w:hAnsi="Times New Roman"/>
          <w:sz w:val="22"/>
          <w:szCs w:val="22"/>
        </w:rPr>
        <w:t xml:space="preserve"> </w:t>
      </w:r>
      <w:r w:rsidRPr="00134DE2">
        <w:rPr>
          <w:rFonts w:ascii="Times New Roman" w:hAnsi="Times New Roman"/>
          <w:sz w:val="22"/>
          <w:szCs w:val="22"/>
        </w:rPr>
        <w:t>event that</w:t>
      </w:r>
      <w:proofErr w:type="gramEnd"/>
      <w:r w:rsidRPr="00134DE2">
        <w:rPr>
          <w:rFonts w:ascii="Times New Roman" w:hAnsi="Times New Roman"/>
          <w:sz w:val="22"/>
          <w:szCs w:val="22"/>
        </w:rPr>
        <w:t xml:space="preserve"> both parents are Board employees,</w:t>
      </w:r>
      <w:r w:rsidR="00134DE2" w:rsidRPr="00134DE2">
        <w:rPr>
          <w:rFonts w:ascii="Times New Roman" w:hAnsi="Times New Roman"/>
          <w:sz w:val="22"/>
          <w:szCs w:val="22"/>
        </w:rPr>
        <w:t xml:space="preserve"> </w:t>
      </w:r>
      <w:r w:rsidRPr="00134DE2">
        <w:rPr>
          <w:rFonts w:ascii="Times New Roman" w:hAnsi="Times New Roman"/>
          <w:sz w:val="22"/>
          <w:szCs w:val="22"/>
        </w:rPr>
        <w:t>they may divide the use of paid adoption leave</w:t>
      </w:r>
      <w:r w:rsidR="00134DE2" w:rsidRPr="00134DE2">
        <w:rPr>
          <w:rFonts w:ascii="Times New Roman" w:hAnsi="Times New Roman"/>
          <w:sz w:val="22"/>
          <w:szCs w:val="22"/>
        </w:rPr>
        <w:t xml:space="preserve"> </w:t>
      </w:r>
      <w:r w:rsidRPr="00134DE2">
        <w:rPr>
          <w:rFonts w:ascii="Times New Roman" w:hAnsi="Times New Roman"/>
          <w:sz w:val="22"/>
          <w:szCs w:val="22"/>
        </w:rPr>
        <w:t>between themselves or either one may use the</w:t>
      </w:r>
      <w:r w:rsidR="00134DE2">
        <w:rPr>
          <w:rFonts w:ascii="Times New Roman" w:hAnsi="Times New Roman"/>
          <w:sz w:val="22"/>
          <w:szCs w:val="22"/>
        </w:rPr>
        <w:t xml:space="preserve"> </w:t>
      </w:r>
      <w:r w:rsidRPr="00134DE2">
        <w:rPr>
          <w:rFonts w:ascii="Times New Roman" w:hAnsi="Times New Roman"/>
          <w:sz w:val="22"/>
          <w:szCs w:val="22"/>
        </w:rPr>
        <w:t>full 6 weeks (Article 12.3 of the Master Agreement).</w:t>
      </w:r>
    </w:p>
    <w:p w14:paraId="501D6D99" w14:textId="77777777" w:rsidR="00C8568E" w:rsidRPr="00134DE2" w:rsidRDefault="00C8568E" w:rsidP="00C8568E">
      <w:pPr>
        <w:pStyle w:val="p2"/>
        <w:rPr>
          <w:rFonts w:ascii="Times New Roman" w:hAnsi="Times New Roman"/>
          <w:sz w:val="22"/>
          <w:szCs w:val="22"/>
        </w:rPr>
      </w:pPr>
    </w:p>
    <w:p w14:paraId="1402600D" w14:textId="77777777" w:rsidR="00C8568E" w:rsidRPr="00134DE2" w:rsidRDefault="00C8568E" w:rsidP="00C8568E">
      <w:pPr>
        <w:pStyle w:val="p2"/>
        <w:rPr>
          <w:rFonts w:ascii="Times New Roman" w:hAnsi="Times New Roman"/>
          <w:sz w:val="22"/>
          <w:szCs w:val="22"/>
        </w:rPr>
      </w:pPr>
    </w:p>
    <w:p w14:paraId="3779EF35" w14:textId="57DBDA81" w:rsidR="005670E4" w:rsidRDefault="00C8568E" w:rsidP="00134DE2">
      <w:pPr>
        <w:pStyle w:val="p3"/>
        <w:rPr>
          <w:rFonts w:ascii="Times New Roman" w:hAnsi="Times New Roman"/>
          <w:sz w:val="22"/>
          <w:szCs w:val="22"/>
        </w:rPr>
      </w:pPr>
      <w:r w:rsidRPr="00134DE2">
        <w:rPr>
          <w:rFonts w:ascii="Times New Roman" w:hAnsi="Times New Roman"/>
          <w:sz w:val="22"/>
          <w:szCs w:val="22"/>
        </w:rPr>
        <w:t>This brochure is intended to be a guide, not a complete</w:t>
      </w:r>
      <w:r w:rsidR="00A91171" w:rsidRPr="00134DE2">
        <w:rPr>
          <w:rFonts w:ascii="Times New Roman" w:hAnsi="Times New Roman"/>
          <w:sz w:val="22"/>
          <w:szCs w:val="22"/>
        </w:rPr>
        <w:t xml:space="preserve"> </w:t>
      </w:r>
      <w:r w:rsidRPr="00134DE2">
        <w:rPr>
          <w:rFonts w:ascii="Times New Roman" w:hAnsi="Times New Roman"/>
          <w:sz w:val="22"/>
          <w:szCs w:val="22"/>
        </w:rPr>
        <w:t>list of information related to the issues that</w:t>
      </w:r>
      <w:r w:rsidR="00A91171" w:rsidRPr="00134DE2">
        <w:rPr>
          <w:rFonts w:ascii="Times New Roman" w:hAnsi="Times New Roman"/>
          <w:sz w:val="22"/>
          <w:szCs w:val="22"/>
        </w:rPr>
        <w:t xml:space="preserve"> </w:t>
      </w:r>
      <w:r w:rsidRPr="00134DE2">
        <w:rPr>
          <w:rFonts w:ascii="Times New Roman" w:hAnsi="Times New Roman"/>
          <w:sz w:val="22"/>
          <w:szCs w:val="22"/>
        </w:rPr>
        <w:t>might present themselves to expectant parents. As</w:t>
      </w:r>
      <w:r w:rsidR="00A91171" w:rsidRPr="00134DE2">
        <w:rPr>
          <w:rFonts w:ascii="Times New Roman" w:hAnsi="Times New Roman"/>
          <w:sz w:val="22"/>
          <w:szCs w:val="22"/>
        </w:rPr>
        <w:t xml:space="preserve"> </w:t>
      </w:r>
      <w:r w:rsidRPr="00134DE2">
        <w:rPr>
          <w:rFonts w:ascii="Times New Roman" w:hAnsi="Times New Roman"/>
          <w:sz w:val="22"/>
          <w:szCs w:val="22"/>
        </w:rPr>
        <w:t>always more detailed questions can be directed to the</w:t>
      </w:r>
      <w:r w:rsidR="00A91171" w:rsidRPr="00134DE2">
        <w:rPr>
          <w:rFonts w:ascii="Times New Roman" w:hAnsi="Times New Roman"/>
          <w:sz w:val="22"/>
          <w:szCs w:val="22"/>
        </w:rPr>
        <w:t xml:space="preserve"> </w:t>
      </w:r>
      <w:r w:rsidRPr="00134DE2">
        <w:rPr>
          <w:rFonts w:ascii="Times New Roman" w:hAnsi="Times New Roman"/>
          <w:sz w:val="22"/>
          <w:szCs w:val="22"/>
        </w:rPr>
        <w:t>TABCO office for assistance. If we can’t give you the</w:t>
      </w:r>
      <w:r w:rsidR="00A91171" w:rsidRPr="00134DE2">
        <w:rPr>
          <w:rFonts w:ascii="Times New Roman" w:hAnsi="Times New Roman"/>
          <w:sz w:val="22"/>
          <w:szCs w:val="22"/>
        </w:rPr>
        <w:t xml:space="preserve"> </w:t>
      </w:r>
      <w:r w:rsidRPr="00134DE2">
        <w:rPr>
          <w:rFonts w:ascii="Times New Roman" w:hAnsi="Times New Roman"/>
          <w:sz w:val="22"/>
          <w:szCs w:val="22"/>
        </w:rPr>
        <w:t>answer, we are more than happy to help you find it.</w:t>
      </w:r>
    </w:p>
    <w:p w14:paraId="6820D5EB" w14:textId="77777777" w:rsidR="00134DE2" w:rsidRDefault="00134DE2" w:rsidP="00134DE2">
      <w:pPr>
        <w:pStyle w:val="p3"/>
        <w:rPr>
          <w:rFonts w:ascii="Times New Roman" w:hAnsi="Times New Roman"/>
          <w:sz w:val="22"/>
          <w:szCs w:val="22"/>
        </w:rPr>
      </w:pPr>
    </w:p>
    <w:p w14:paraId="4EBB7954" w14:textId="77777777" w:rsidR="00134DE2" w:rsidRPr="00134DE2" w:rsidRDefault="00134DE2" w:rsidP="00134DE2">
      <w:pPr>
        <w:pStyle w:val="p3"/>
        <w:rPr>
          <w:rFonts w:ascii="Times New Roman" w:hAnsi="Times New Roman"/>
          <w:sz w:val="22"/>
          <w:szCs w:val="22"/>
        </w:rPr>
      </w:pPr>
    </w:p>
    <w:p w14:paraId="4F1A7205" w14:textId="77777777" w:rsidR="00C8568E" w:rsidRPr="00134DE2" w:rsidRDefault="00C8568E" w:rsidP="00C8568E">
      <w:pPr>
        <w:rPr>
          <w:color w:val="FF2600"/>
          <w:spacing w:val="0"/>
          <w:sz w:val="22"/>
          <w:szCs w:val="22"/>
        </w:rPr>
      </w:pPr>
      <w:r w:rsidRPr="00134DE2">
        <w:rPr>
          <w:color w:val="FF2600"/>
          <w:spacing w:val="0"/>
          <w:sz w:val="22"/>
          <w:szCs w:val="22"/>
        </w:rPr>
        <w:lastRenderedPageBreak/>
        <w:t>Who We Are</w:t>
      </w:r>
    </w:p>
    <w:p w14:paraId="449509A6" w14:textId="77777777" w:rsidR="00C8568E" w:rsidRPr="00134DE2" w:rsidRDefault="00C8568E" w:rsidP="00C8568E">
      <w:pPr>
        <w:rPr>
          <w:color w:val="FF2600"/>
          <w:spacing w:val="0"/>
          <w:sz w:val="22"/>
          <w:szCs w:val="22"/>
        </w:rPr>
      </w:pPr>
      <w:r w:rsidRPr="00134DE2">
        <w:rPr>
          <w:color w:val="FF2600"/>
          <w:spacing w:val="0"/>
          <w:sz w:val="22"/>
          <w:szCs w:val="22"/>
        </w:rPr>
        <w:t>About Us</w:t>
      </w:r>
    </w:p>
    <w:p w14:paraId="2DB83060" w14:textId="3A1B2342" w:rsidR="00C8568E" w:rsidRPr="00134DE2" w:rsidRDefault="00C8568E" w:rsidP="00C8568E">
      <w:pPr>
        <w:rPr>
          <w:spacing w:val="0"/>
          <w:sz w:val="22"/>
          <w:szCs w:val="22"/>
        </w:rPr>
      </w:pPr>
      <w:r w:rsidRPr="00134DE2">
        <w:rPr>
          <w:spacing w:val="0"/>
          <w:sz w:val="22"/>
          <w:szCs w:val="22"/>
        </w:rPr>
        <w:t>The Teachers Association of Baltimore County</w:t>
      </w:r>
      <w:r w:rsidR="00134DE2" w:rsidRPr="00134DE2">
        <w:rPr>
          <w:spacing w:val="0"/>
          <w:sz w:val="22"/>
          <w:szCs w:val="22"/>
        </w:rPr>
        <w:t xml:space="preserve"> </w:t>
      </w:r>
      <w:r w:rsidRPr="00134DE2">
        <w:rPr>
          <w:spacing w:val="0"/>
          <w:sz w:val="22"/>
          <w:szCs w:val="22"/>
        </w:rPr>
        <w:t>is a member driven organization of teachers,</w:t>
      </w:r>
      <w:r w:rsidR="00134DE2" w:rsidRPr="00134DE2">
        <w:rPr>
          <w:spacing w:val="0"/>
          <w:sz w:val="22"/>
          <w:szCs w:val="22"/>
        </w:rPr>
        <w:t xml:space="preserve"> </w:t>
      </w:r>
      <w:r w:rsidRPr="00134DE2">
        <w:rPr>
          <w:spacing w:val="0"/>
          <w:sz w:val="22"/>
          <w:szCs w:val="22"/>
        </w:rPr>
        <w:t>leaders and staff persons working to ensure</w:t>
      </w:r>
      <w:r w:rsidR="00134DE2" w:rsidRPr="00134DE2">
        <w:rPr>
          <w:spacing w:val="0"/>
          <w:sz w:val="22"/>
          <w:szCs w:val="22"/>
        </w:rPr>
        <w:t xml:space="preserve"> </w:t>
      </w:r>
      <w:r w:rsidRPr="00134DE2">
        <w:rPr>
          <w:spacing w:val="0"/>
          <w:sz w:val="22"/>
          <w:szCs w:val="22"/>
        </w:rPr>
        <w:t>great public schools for teachers and students.</w:t>
      </w:r>
    </w:p>
    <w:p w14:paraId="1C03A95D" w14:textId="77777777" w:rsidR="00C8568E" w:rsidRPr="00134DE2" w:rsidRDefault="00C8568E" w:rsidP="00C8568E">
      <w:pPr>
        <w:rPr>
          <w:spacing w:val="0"/>
          <w:sz w:val="22"/>
          <w:szCs w:val="22"/>
        </w:rPr>
      </w:pPr>
    </w:p>
    <w:p w14:paraId="53851E97" w14:textId="77777777" w:rsidR="00C8568E" w:rsidRPr="00134DE2" w:rsidRDefault="00C8568E" w:rsidP="00C8568E">
      <w:pPr>
        <w:rPr>
          <w:color w:val="FF2600"/>
          <w:spacing w:val="0"/>
          <w:sz w:val="22"/>
          <w:szCs w:val="22"/>
        </w:rPr>
      </w:pPr>
      <w:r w:rsidRPr="00134DE2">
        <w:rPr>
          <w:color w:val="FF2600"/>
          <w:spacing w:val="0"/>
          <w:sz w:val="22"/>
          <w:szCs w:val="22"/>
        </w:rPr>
        <w:t>Staff Persons at TABCO</w:t>
      </w:r>
    </w:p>
    <w:p w14:paraId="34F35D79" w14:textId="14DC478B" w:rsidR="00C8568E" w:rsidRPr="00134DE2" w:rsidRDefault="00C8568E" w:rsidP="00C8568E">
      <w:pPr>
        <w:rPr>
          <w:spacing w:val="0"/>
          <w:sz w:val="22"/>
          <w:szCs w:val="22"/>
        </w:rPr>
      </w:pPr>
      <w:r w:rsidRPr="00134DE2">
        <w:rPr>
          <w:spacing w:val="0"/>
          <w:sz w:val="22"/>
          <w:szCs w:val="22"/>
        </w:rPr>
        <w:t>Glen Galante</w:t>
      </w:r>
      <w:r w:rsidR="00134DE2" w:rsidRPr="00134DE2">
        <w:rPr>
          <w:spacing w:val="0"/>
          <w:sz w:val="22"/>
          <w:szCs w:val="22"/>
        </w:rPr>
        <w:t>, Executive Director ext.</w:t>
      </w:r>
      <w:r w:rsidRPr="00134DE2">
        <w:rPr>
          <w:spacing w:val="0"/>
          <w:sz w:val="22"/>
          <w:szCs w:val="22"/>
        </w:rPr>
        <w:t>225</w:t>
      </w:r>
    </w:p>
    <w:p w14:paraId="7755C3E5" w14:textId="4749089A" w:rsidR="00C8568E" w:rsidRPr="00134DE2" w:rsidRDefault="00C8568E" w:rsidP="00C8568E">
      <w:pPr>
        <w:rPr>
          <w:spacing w:val="0"/>
          <w:sz w:val="22"/>
          <w:szCs w:val="22"/>
        </w:rPr>
      </w:pPr>
      <w:r w:rsidRPr="00134DE2">
        <w:rPr>
          <w:spacing w:val="0"/>
          <w:sz w:val="22"/>
          <w:szCs w:val="22"/>
        </w:rPr>
        <w:t>Sheila Harte-Dmitriev</w:t>
      </w:r>
      <w:r w:rsidR="00134DE2" w:rsidRPr="00134DE2">
        <w:rPr>
          <w:spacing w:val="0"/>
          <w:sz w:val="22"/>
          <w:szCs w:val="22"/>
        </w:rPr>
        <w:t xml:space="preserve">, </w:t>
      </w:r>
      <w:r w:rsidR="00B43029" w:rsidRPr="00134DE2">
        <w:rPr>
          <w:spacing w:val="0"/>
          <w:sz w:val="22"/>
          <w:szCs w:val="22"/>
        </w:rPr>
        <w:t xml:space="preserve">West Zone, </w:t>
      </w:r>
      <w:r w:rsidR="00134DE2" w:rsidRPr="00134DE2">
        <w:rPr>
          <w:spacing w:val="0"/>
          <w:sz w:val="22"/>
          <w:szCs w:val="22"/>
        </w:rPr>
        <w:t xml:space="preserve">ext. </w:t>
      </w:r>
      <w:r w:rsidRPr="00134DE2">
        <w:rPr>
          <w:spacing w:val="0"/>
          <w:sz w:val="22"/>
          <w:szCs w:val="22"/>
        </w:rPr>
        <w:t>234</w:t>
      </w:r>
    </w:p>
    <w:p w14:paraId="30491956" w14:textId="49F4E143" w:rsidR="00C8568E" w:rsidRPr="00134DE2" w:rsidRDefault="00C8568E" w:rsidP="00C8568E">
      <w:pPr>
        <w:rPr>
          <w:spacing w:val="0"/>
          <w:sz w:val="22"/>
          <w:szCs w:val="22"/>
        </w:rPr>
      </w:pPr>
      <w:r w:rsidRPr="00134DE2">
        <w:rPr>
          <w:spacing w:val="0"/>
          <w:sz w:val="22"/>
          <w:szCs w:val="22"/>
        </w:rPr>
        <w:t xml:space="preserve">Amy </w:t>
      </w:r>
      <w:r w:rsidR="00A91171" w:rsidRPr="00134DE2">
        <w:rPr>
          <w:spacing w:val="0"/>
          <w:sz w:val="22"/>
          <w:szCs w:val="22"/>
        </w:rPr>
        <w:t xml:space="preserve">Maloney, </w:t>
      </w:r>
      <w:r w:rsidR="00B43029" w:rsidRPr="00134DE2">
        <w:rPr>
          <w:spacing w:val="0"/>
          <w:sz w:val="22"/>
          <w:szCs w:val="22"/>
        </w:rPr>
        <w:t xml:space="preserve">East Zone, </w:t>
      </w:r>
      <w:r w:rsidRPr="00134DE2">
        <w:rPr>
          <w:spacing w:val="0"/>
          <w:sz w:val="22"/>
          <w:szCs w:val="22"/>
        </w:rPr>
        <w:t>ext. 235</w:t>
      </w:r>
    </w:p>
    <w:p w14:paraId="7F5DB681" w14:textId="7313641F" w:rsidR="00C8568E" w:rsidRPr="00134DE2" w:rsidRDefault="00C8568E" w:rsidP="00C8568E">
      <w:pPr>
        <w:rPr>
          <w:spacing w:val="0"/>
          <w:sz w:val="22"/>
          <w:szCs w:val="22"/>
        </w:rPr>
      </w:pPr>
      <w:r w:rsidRPr="00134DE2">
        <w:rPr>
          <w:spacing w:val="0"/>
          <w:sz w:val="22"/>
          <w:szCs w:val="22"/>
        </w:rPr>
        <w:t>Danie</w:t>
      </w:r>
      <w:r w:rsidR="00BE3C1D" w:rsidRPr="00134DE2">
        <w:rPr>
          <w:spacing w:val="0"/>
          <w:sz w:val="22"/>
          <w:szCs w:val="22"/>
        </w:rPr>
        <w:t>lle</w:t>
      </w:r>
      <w:r w:rsidRPr="00134DE2">
        <w:rPr>
          <w:spacing w:val="0"/>
          <w:sz w:val="22"/>
          <w:szCs w:val="22"/>
        </w:rPr>
        <w:t xml:space="preserve"> Jones, </w:t>
      </w:r>
      <w:r w:rsidR="00B43029" w:rsidRPr="00134DE2">
        <w:rPr>
          <w:spacing w:val="0"/>
          <w:sz w:val="22"/>
          <w:szCs w:val="22"/>
        </w:rPr>
        <w:t xml:space="preserve">Offices, </w:t>
      </w:r>
      <w:r w:rsidRPr="00134DE2">
        <w:rPr>
          <w:spacing w:val="0"/>
          <w:sz w:val="22"/>
          <w:szCs w:val="22"/>
        </w:rPr>
        <w:t>ext. 236</w:t>
      </w:r>
    </w:p>
    <w:p w14:paraId="492F70E4" w14:textId="5C4DE7A8" w:rsidR="00C8568E" w:rsidRPr="00134DE2" w:rsidRDefault="00C8568E" w:rsidP="00C8568E">
      <w:pPr>
        <w:rPr>
          <w:spacing w:val="0"/>
          <w:sz w:val="22"/>
          <w:szCs w:val="22"/>
        </w:rPr>
      </w:pPr>
      <w:r w:rsidRPr="00134DE2">
        <w:rPr>
          <w:spacing w:val="0"/>
          <w:sz w:val="22"/>
          <w:szCs w:val="22"/>
        </w:rPr>
        <w:t xml:space="preserve">Ben Forstenzer, </w:t>
      </w:r>
      <w:r w:rsidR="00B43029" w:rsidRPr="00134DE2">
        <w:rPr>
          <w:spacing w:val="0"/>
          <w:sz w:val="22"/>
          <w:szCs w:val="22"/>
        </w:rPr>
        <w:t xml:space="preserve">Central Zone, </w:t>
      </w:r>
      <w:r w:rsidRPr="00134DE2">
        <w:rPr>
          <w:spacing w:val="0"/>
          <w:sz w:val="22"/>
          <w:szCs w:val="22"/>
        </w:rPr>
        <w:t>ext. 230</w:t>
      </w:r>
    </w:p>
    <w:p w14:paraId="3C0AC8C0" w14:textId="33BCF518" w:rsidR="00C8568E" w:rsidRPr="00134DE2" w:rsidRDefault="00C8568E" w:rsidP="00C8568E">
      <w:pPr>
        <w:rPr>
          <w:spacing w:val="0"/>
          <w:sz w:val="22"/>
          <w:szCs w:val="22"/>
        </w:rPr>
      </w:pPr>
      <w:r w:rsidRPr="00134DE2">
        <w:rPr>
          <w:spacing w:val="0"/>
          <w:sz w:val="22"/>
          <w:szCs w:val="22"/>
        </w:rPr>
        <w:t xml:space="preserve">Seleste Odewole, </w:t>
      </w:r>
      <w:r w:rsidR="00B43029" w:rsidRPr="00134DE2">
        <w:rPr>
          <w:spacing w:val="0"/>
          <w:sz w:val="22"/>
          <w:szCs w:val="22"/>
        </w:rPr>
        <w:t xml:space="preserve">ESPBC, </w:t>
      </w:r>
      <w:r w:rsidRPr="00134DE2">
        <w:rPr>
          <w:spacing w:val="0"/>
          <w:sz w:val="22"/>
          <w:szCs w:val="22"/>
        </w:rPr>
        <w:t>ext. 233</w:t>
      </w:r>
    </w:p>
    <w:p w14:paraId="1878FEC2" w14:textId="5272A5AC" w:rsidR="001F3583" w:rsidRPr="00134DE2" w:rsidRDefault="001F3583" w:rsidP="00C8568E">
      <w:pPr>
        <w:rPr>
          <w:spacing w:val="0"/>
          <w:sz w:val="22"/>
          <w:szCs w:val="22"/>
        </w:rPr>
      </w:pPr>
      <w:r w:rsidRPr="00134DE2">
        <w:rPr>
          <w:spacing w:val="0"/>
          <w:sz w:val="22"/>
          <w:szCs w:val="22"/>
        </w:rPr>
        <w:t xml:space="preserve">Vanessa Bliss, </w:t>
      </w:r>
      <w:r w:rsidR="00B43029" w:rsidRPr="00134DE2">
        <w:rPr>
          <w:spacing w:val="0"/>
          <w:sz w:val="22"/>
          <w:szCs w:val="22"/>
        </w:rPr>
        <w:t xml:space="preserve">Central, </w:t>
      </w:r>
      <w:r w:rsidRPr="00134DE2">
        <w:rPr>
          <w:spacing w:val="0"/>
          <w:sz w:val="22"/>
          <w:szCs w:val="22"/>
        </w:rPr>
        <w:t>ext.224</w:t>
      </w:r>
    </w:p>
    <w:p w14:paraId="035EF598" w14:textId="134AABA0" w:rsidR="001F3583" w:rsidRPr="00134DE2" w:rsidRDefault="001F3583" w:rsidP="00C8568E">
      <w:pPr>
        <w:rPr>
          <w:spacing w:val="0"/>
          <w:sz w:val="22"/>
          <w:szCs w:val="22"/>
        </w:rPr>
      </w:pPr>
      <w:r w:rsidRPr="00134DE2">
        <w:rPr>
          <w:spacing w:val="0"/>
          <w:sz w:val="22"/>
          <w:szCs w:val="22"/>
        </w:rPr>
        <w:t xml:space="preserve">Kim Melfa, </w:t>
      </w:r>
      <w:r w:rsidR="00B43029" w:rsidRPr="00134DE2">
        <w:rPr>
          <w:spacing w:val="0"/>
          <w:sz w:val="22"/>
          <w:szCs w:val="22"/>
        </w:rPr>
        <w:t xml:space="preserve">Associate, ext. </w:t>
      </w:r>
      <w:r w:rsidRPr="00134DE2">
        <w:rPr>
          <w:spacing w:val="0"/>
          <w:sz w:val="22"/>
          <w:szCs w:val="22"/>
        </w:rPr>
        <w:t>232</w:t>
      </w:r>
    </w:p>
    <w:p w14:paraId="04C43323" w14:textId="77777777" w:rsidR="00A91171" w:rsidRPr="00134DE2" w:rsidRDefault="00A91171" w:rsidP="00C8568E">
      <w:pPr>
        <w:rPr>
          <w:spacing w:val="0"/>
          <w:sz w:val="22"/>
          <w:szCs w:val="22"/>
        </w:rPr>
      </w:pPr>
    </w:p>
    <w:p w14:paraId="75EA80D5" w14:textId="77777777" w:rsidR="00052623" w:rsidRPr="00134DE2" w:rsidRDefault="00052623" w:rsidP="00C8568E">
      <w:pPr>
        <w:rPr>
          <w:spacing w:val="0"/>
          <w:sz w:val="22"/>
          <w:szCs w:val="22"/>
        </w:rPr>
      </w:pPr>
    </w:p>
    <w:p w14:paraId="2F8FDBCE" w14:textId="77777777" w:rsidR="00134DE2" w:rsidRDefault="00052623" w:rsidP="001F3583">
      <w:pPr>
        <w:rPr>
          <w:color w:val="FF2600"/>
          <w:spacing w:val="0"/>
          <w:sz w:val="22"/>
          <w:szCs w:val="22"/>
        </w:rPr>
      </w:pPr>
      <w:r w:rsidRPr="00134DE2">
        <w:rPr>
          <w:noProof/>
          <w:color w:val="FF2600"/>
          <w:spacing w:val="0"/>
          <w:sz w:val="22"/>
          <w:szCs w:val="22"/>
        </w:rPr>
        <w:drawing>
          <wp:inline distT="0" distB="0" distL="0" distR="0" wp14:anchorId="7152F8A8" wp14:editId="171A4550">
            <wp:extent cx="2182974" cy="105129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COcoloredapplelogo-v2-NOWO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4755" cy="1138837"/>
                    </a:xfrm>
                    <a:prstGeom prst="rect">
                      <a:avLst/>
                    </a:prstGeom>
                  </pic:spPr>
                </pic:pic>
              </a:graphicData>
            </a:graphic>
          </wp:inline>
        </w:drawing>
      </w:r>
    </w:p>
    <w:p w14:paraId="6506B70A" w14:textId="77777777" w:rsidR="00134DE2" w:rsidRDefault="00134DE2" w:rsidP="001F3583">
      <w:pPr>
        <w:rPr>
          <w:color w:val="FF2600"/>
          <w:spacing w:val="0"/>
          <w:sz w:val="22"/>
          <w:szCs w:val="22"/>
        </w:rPr>
      </w:pPr>
    </w:p>
    <w:p w14:paraId="091D6D89" w14:textId="3CF02D4D" w:rsidR="001F3583" w:rsidRPr="00134DE2" w:rsidRDefault="001F3583" w:rsidP="001F3583">
      <w:pPr>
        <w:rPr>
          <w:color w:val="FF2600"/>
          <w:spacing w:val="0"/>
          <w:sz w:val="22"/>
          <w:szCs w:val="22"/>
        </w:rPr>
      </w:pPr>
      <w:r w:rsidRPr="00134DE2">
        <w:rPr>
          <w:color w:val="FF2600"/>
          <w:spacing w:val="0"/>
          <w:sz w:val="22"/>
          <w:szCs w:val="22"/>
        </w:rPr>
        <w:t>Contact Us</w:t>
      </w:r>
    </w:p>
    <w:p w14:paraId="48FFDA3D" w14:textId="33D89FD8" w:rsidR="001F3583" w:rsidRPr="00134DE2" w:rsidRDefault="001F3583" w:rsidP="001F3583">
      <w:pPr>
        <w:rPr>
          <w:spacing w:val="0"/>
          <w:sz w:val="22"/>
          <w:szCs w:val="22"/>
        </w:rPr>
      </w:pPr>
      <w:r w:rsidRPr="00134DE2">
        <w:rPr>
          <w:spacing w:val="0"/>
          <w:sz w:val="22"/>
          <w:szCs w:val="22"/>
        </w:rPr>
        <w:t>Our office is located at 1220 C E. Joppa Rd.,</w:t>
      </w:r>
    </w:p>
    <w:p w14:paraId="1A643C37" w14:textId="77777777" w:rsidR="001F3583" w:rsidRPr="00134DE2" w:rsidRDefault="001F3583" w:rsidP="001F3583">
      <w:pPr>
        <w:rPr>
          <w:spacing w:val="0"/>
          <w:sz w:val="22"/>
          <w:szCs w:val="22"/>
        </w:rPr>
      </w:pPr>
      <w:r w:rsidRPr="00134DE2">
        <w:rPr>
          <w:spacing w:val="0"/>
          <w:sz w:val="22"/>
          <w:szCs w:val="22"/>
        </w:rPr>
        <w:t>Suite 514,</w:t>
      </w:r>
    </w:p>
    <w:p w14:paraId="1266CC98" w14:textId="77777777" w:rsidR="001F3583" w:rsidRPr="00134DE2" w:rsidRDefault="001F3583" w:rsidP="001F3583">
      <w:pPr>
        <w:rPr>
          <w:spacing w:val="0"/>
          <w:sz w:val="22"/>
          <w:szCs w:val="22"/>
        </w:rPr>
      </w:pPr>
      <w:r w:rsidRPr="00134DE2">
        <w:rPr>
          <w:spacing w:val="0"/>
          <w:sz w:val="22"/>
          <w:szCs w:val="22"/>
        </w:rPr>
        <w:t>Towson, MD 21286</w:t>
      </w:r>
    </w:p>
    <w:p w14:paraId="0CC3A90E" w14:textId="77777777" w:rsidR="001F3583" w:rsidRPr="00134DE2" w:rsidRDefault="001F3583" w:rsidP="001F3583">
      <w:pPr>
        <w:rPr>
          <w:spacing w:val="0"/>
          <w:sz w:val="22"/>
          <w:szCs w:val="22"/>
        </w:rPr>
      </w:pPr>
      <w:r w:rsidRPr="00134DE2">
        <w:rPr>
          <w:spacing w:val="0"/>
          <w:sz w:val="22"/>
          <w:szCs w:val="22"/>
        </w:rPr>
        <w:t>Phone: 410-828-6403</w:t>
      </w:r>
    </w:p>
    <w:p w14:paraId="49393CA7" w14:textId="77777777" w:rsidR="001F3583" w:rsidRPr="00134DE2" w:rsidRDefault="001F3583" w:rsidP="001F3583">
      <w:pPr>
        <w:rPr>
          <w:spacing w:val="0"/>
          <w:sz w:val="22"/>
          <w:szCs w:val="22"/>
        </w:rPr>
      </w:pPr>
      <w:r w:rsidRPr="00134DE2">
        <w:rPr>
          <w:spacing w:val="0"/>
          <w:sz w:val="22"/>
          <w:szCs w:val="22"/>
        </w:rPr>
        <w:t>Fax: 410-337-7081</w:t>
      </w:r>
    </w:p>
    <w:p w14:paraId="405D5148" w14:textId="3B4AA099" w:rsidR="00C8568E" w:rsidRPr="00134DE2" w:rsidRDefault="00C8568E" w:rsidP="00C8568E">
      <w:pPr>
        <w:rPr>
          <w:color w:val="FF2600"/>
          <w:spacing w:val="0"/>
          <w:sz w:val="22"/>
          <w:szCs w:val="22"/>
        </w:rPr>
      </w:pPr>
      <w:r w:rsidRPr="00134DE2">
        <w:rPr>
          <w:color w:val="FF2600"/>
          <w:spacing w:val="0"/>
          <w:sz w:val="22"/>
          <w:szCs w:val="22"/>
        </w:rPr>
        <w:t>Website: tabco.org</w:t>
      </w:r>
    </w:p>
    <w:p w14:paraId="5D557DBC" w14:textId="77777777" w:rsidR="001F3583" w:rsidRPr="00134DE2" w:rsidRDefault="001F3583" w:rsidP="00C8568E">
      <w:pPr>
        <w:rPr>
          <w:color w:val="FF2600"/>
          <w:spacing w:val="0"/>
          <w:sz w:val="22"/>
          <w:szCs w:val="22"/>
        </w:rPr>
      </w:pPr>
    </w:p>
    <w:p w14:paraId="57041231" w14:textId="77777777" w:rsidR="00593A6D" w:rsidRPr="00134DE2" w:rsidRDefault="00593A6D" w:rsidP="00C8568E">
      <w:pPr>
        <w:rPr>
          <w:color w:val="FF2600"/>
          <w:spacing w:val="0"/>
          <w:sz w:val="22"/>
          <w:szCs w:val="22"/>
        </w:rPr>
      </w:pPr>
    </w:p>
    <w:p w14:paraId="523AD63D" w14:textId="77777777" w:rsidR="00A91171" w:rsidRPr="00134DE2" w:rsidRDefault="00A91171" w:rsidP="00C8568E">
      <w:pPr>
        <w:rPr>
          <w:color w:val="FF2600"/>
          <w:spacing w:val="0"/>
          <w:sz w:val="22"/>
          <w:szCs w:val="22"/>
        </w:rPr>
      </w:pPr>
    </w:p>
    <w:p w14:paraId="3639C657" w14:textId="77777777" w:rsidR="00A91171" w:rsidRPr="00134DE2" w:rsidRDefault="00A91171" w:rsidP="00A91171">
      <w:pPr>
        <w:jc w:val="center"/>
        <w:rPr>
          <w:color w:val="FF2600"/>
          <w:spacing w:val="0"/>
          <w:sz w:val="22"/>
          <w:szCs w:val="22"/>
        </w:rPr>
      </w:pPr>
    </w:p>
    <w:p w14:paraId="617ACBD3" w14:textId="77777777" w:rsidR="00A91171" w:rsidRPr="00134DE2" w:rsidRDefault="00A91171" w:rsidP="00A91171">
      <w:pPr>
        <w:jc w:val="center"/>
        <w:rPr>
          <w:color w:val="FF2600"/>
          <w:spacing w:val="0"/>
          <w:sz w:val="22"/>
          <w:szCs w:val="22"/>
        </w:rPr>
      </w:pPr>
    </w:p>
    <w:p w14:paraId="3EEA3DC9" w14:textId="77777777" w:rsidR="00A91171" w:rsidRPr="00134DE2" w:rsidRDefault="00A91171" w:rsidP="00A91171">
      <w:pPr>
        <w:jc w:val="center"/>
        <w:rPr>
          <w:color w:val="FF2600"/>
          <w:spacing w:val="0"/>
          <w:sz w:val="22"/>
          <w:szCs w:val="22"/>
        </w:rPr>
      </w:pPr>
    </w:p>
    <w:p w14:paraId="3B512395" w14:textId="77777777" w:rsidR="00A91171" w:rsidRPr="00134DE2" w:rsidRDefault="00A91171" w:rsidP="00A91171">
      <w:pPr>
        <w:jc w:val="center"/>
        <w:rPr>
          <w:color w:val="FF2600"/>
          <w:spacing w:val="0"/>
          <w:sz w:val="22"/>
          <w:szCs w:val="22"/>
        </w:rPr>
      </w:pPr>
    </w:p>
    <w:p w14:paraId="32CEE39F" w14:textId="77777777" w:rsidR="00A91171" w:rsidRPr="00134DE2" w:rsidRDefault="00A91171" w:rsidP="00A91171">
      <w:pPr>
        <w:jc w:val="center"/>
        <w:rPr>
          <w:color w:val="FF2600"/>
          <w:spacing w:val="0"/>
          <w:sz w:val="22"/>
          <w:szCs w:val="22"/>
        </w:rPr>
      </w:pPr>
    </w:p>
    <w:p w14:paraId="1423D0CC" w14:textId="77777777" w:rsidR="00593A6D" w:rsidRPr="00134DE2" w:rsidRDefault="00593A6D" w:rsidP="00AD3180">
      <w:pPr>
        <w:rPr>
          <w:color w:val="FF2600"/>
          <w:spacing w:val="0"/>
          <w:sz w:val="22"/>
          <w:szCs w:val="22"/>
        </w:rPr>
      </w:pPr>
    </w:p>
    <w:p w14:paraId="3D0DE086" w14:textId="77777777" w:rsidR="00052623" w:rsidRPr="00134DE2" w:rsidRDefault="00052623" w:rsidP="00052623">
      <w:pPr>
        <w:rPr>
          <w:color w:val="FF2600"/>
          <w:spacing w:val="0"/>
          <w:sz w:val="22"/>
          <w:szCs w:val="22"/>
        </w:rPr>
      </w:pPr>
      <w:r w:rsidRPr="00134DE2">
        <w:rPr>
          <w:noProof/>
          <w:color w:val="FF2600"/>
          <w:spacing w:val="0"/>
          <w:sz w:val="22"/>
          <w:szCs w:val="22"/>
        </w:rPr>
        <w:drawing>
          <wp:inline distT="0" distB="0" distL="0" distR="0" wp14:anchorId="65E1C056" wp14:editId="209C9EE0">
            <wp:extent cx="2559050" cy="130407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COcoloredapplelogo-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050" cy="1304072"/>
                    </a:xfrm>
                    <a:prstGeom prst="rect">
                      <a:avLst/>
                    </a:prstGeom>
                  </pic:spPr>
                </pic:pic>
              </a:graphicData>
            </a:graphic>
          </wp:inline>
        </w:drawing>
      </w:r>
    </w:p>
    <w:p w14:paraId="586B5A48" w14:textId="77777777" w:rsidR="00052623" w:rsidRPr="00134DE2" w:rsidRDefault="00052623" w:rsidP="00A91171">
      <w:pPr>
        <w:jc w:val="center"/>
        <w:rPr>
          <w:color w:val="FF2600"/>
          <w:spacing w:val="0"/>
          <w:sz w:val="22"/>
          <w:szCs w:val="22"/>
        </w:rPr>
      </w:pPr>
    </w:p>
    <w:p w14:paraId="297361B0" w14:textId="77777777" w:rsidR="00593A6D" w:rsidRPr="00134DE2" w:rsidRDefault="00593A6D" w:rsidP="00A91171">
      <w:pPr>
        <w:jc w:val="center"/>
        <w:rPr>
          <w:color w:val="FF2600"/>
          <w:spacing w:val="0"/>
          <w:sz w:val="22"/>
          <w:szCs w:val="22"/>
        </w:rPr>
      </w:pPr>
    </w:p>
    <w:p w14:paraId="4A775522" w14:textId="77777777" w:rsidR="00593A6D" w:rsidRPr="00134DE2" w:rsidRDefault="00593A6D" w:rsidP="007A2AE4">
      <w:pPr>
        <w:jc w:val="center"/>
        <w:rPr>
          <w:color w:val="FF2600"/>
          <w:spacing w:val="0"/>
          <w:sz w:val="22"/>
          <w:szCs w:val="22"/>
        </w:rPr>
      </w:pPr>
      <w:r w:rsidRPr="00134DE2">
        <w:rPr>
          <w:noProof/>
          <w:color w:val="FF2600"/>
          <w:spacing w:val="0"/>
          <w:sz w:val="22"/>
          <w:szCs w:val="22"/>
        </w:rPr>
        <w:drawing>
          <wp:inline distT="0" distB="0" distL="0" distR="0" wp14:anchorId="3387C5FA" wp14:editId="7AC2D00C">
            <wp:extent cx="2099878" cy="1670116"/>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919" cy="1711506"/>
                    </a:xfrm>
                    <a:prstGeom prst="rect">
                      <a:avLst/>
                    </a:prstGeom>
                  </pic:spPr>
                </pic:pic>
              </a:graphicData>
            </a:graphic>
          </wp:inline>
        </w:drawing>
      </w:r>
    </w:p>
    <w:p w14:paraId="5F09DC08" w14:textId="77777777" w:rsidR="00593A6D" w:rsidRPr="00134DE2" w:rsidRDefault="00593A6D" w:rsidP="00A91171">
      <w:pPr>
        <w:jc w:val="center"/>
        <w:rPr>
          <w:color w:val="FF2600"/>
          <w:spacing w:val="0"/>
          <w:sz w:val="22"/>
          <w:szCs w:val="22"/>
        </w:rPr>
      </w:pPr>
    </w:p>
    <w:p w14:paraId="184B0137" w14:textId="77777777" w:rsidR="00593A6D" w:rsidRPr="00134DE2" w:rsidRDefault="00593A6D" w:rsidP="00A91171">
      <w:pPr>
        <w:jc w:val="center"/>
        <w:rPr>
          <w:color w:val="FF2600"/>
          <w:spacing w:val="0"/>
          <w:sz w:val="22"/>
          <w:szCs w:val="22"/>
        </w:rPr>
      </w:pPr>
    </w:p>
    <w:p w14:paraId="107A5A73" w14:textId="77777777" w:rsidR="00593A6D" w:rsidRPr="00134DE2" w:rsidRDefault="00593A6D" w:rsidP="00A91171">
      <w:pPr>
        <w:jc w:val="center"/>
        <w:rPr>
          <w:color w:val="FF2600"/>
          <w:spacing w:val="0"/>
          <w:sz w:val="22"/>
          <w:szCs w:val="22"/>
        </w:rPr>
      </w:pPr>
    </w:p>
    <w:p w14:paraId="40EC9B7C" w14:textId="77777777" w:rsidR="00593A6D" w:rsidRPr="00134DE2" w:rsidRDefault="00593A6D" w:rsidP="00A91171">
      <w:pPr>
        <w:jc w:val="center"/>
        <w:rPr>
          <w:color w:val="FF2600"/>
          <w:spacing w:val="0"/>
          <w:sz w:val="22"/>
          <w:szCs w:val="22"/>
        </w:rPr>
      </w:pPr>
    </w:p>
    <w:p w14:paraId="5015B63E" w14:textId="77777777" w:rsidR="007A2AE4" w:rsidRPr="00134DE2" w:rsidRDefault="007A2AE4" w:rsidP="007A2AE4">
      <w:pPr>
        <w:jc w:val="center"/>
        <w:rPr>
          <w:color w:val="FF2600"/>
          <w:spacing w:val="0"/>
          <w:sz w:val="36"/>
          <w:szCs w:val="36"/>
        </w:rPr>
      </w:pPr>
      <w:bookmarkStart w:id="0" w:name="_GoBack"/>
      <w:bookmarkEnd w:id="0"/>
      <w:r w:rsidRPr="00134DE2">
        <w:rPr>
          <w:color w:val="FF2600"/>
          <w:spacing w:val="0"/>
          <w:sz w:val="36"/>
          <w:szCs w:val="36"/>
        </w:rPr>
        <w:t>FAQ for</w:t>
      </w:r>
    </w:p>
    <w:p w14:paraId="6BFD4C53" w14:textId="77777777" w:rsidR="007A2AE4" w:rsidRPr="00134DE2" w:rsidRDefault="007A2AE4" w:rsidP="007A2AE4">
      <w:pPr>
        <w:jc w:val="center"/>
        <w:rPr>
          <w:color w:val="FF2600"/>
          <w:spacing w:val="0"/>
          <w:sz w:val="36"/>
          <w:szCs w:val="36"/>
        </w:rPr>
      </w:pPr>
      <w:r w:rsidRPr="00134DE2">
        <w:rPr>
          <w:color w:val="FF2600"/>
          <w:spacing w:val="0"/>
          <w:sz w:val="36"/>
          <w:szCs w:val="36"/>
        </w:rPr>
        <w:t>Expectant</w:t>
      </w:r>
    </w:p>
    <w:p w14:paraId="6F660A41" w14:textId="77777777" w:rsidR="007A2AE4" w:rsidRPr="00134DE2" w:rsidRDefault="007A2AE4" w:rsidP="007A2AE4">
      <w:pPr>
        <w:jc w:val="center"/>
        <w:rPr>
          <w:color w:val="FF2600"/>
          <w:spacing w:val="0"/>
          <w:sz w:val="36"/>
          <w:szCs w:val="36"/>
        </w:rPr>
      </w:pPr>
      <w:r w:rsidRPr="00134DE2">
        <w:rPr>
          <w:color w:val="FF2600"/>
          <w:spacing w:val="0"/>
          <w:sz w:val="36"/>
          <w:szCs w:val="36"/>
        </w:rPr>
        <w:t>Parents</w:t>
      </w:r>
    </w:p>
    <w:p w14:paraId="38A4546D" w14:textId="77777777" w:rsidR="00593A6D" w:rsidRPr="00134DE2" w:rsidRDefault="00593A6D" w:rsidP="007A2AE4">
      <w:pPr>
        <w:rPr>
          <w:color w:val="FF2600"/>
          <w:spacing w:val="0"/>
          <w:sz w:val="22"/>
          <w:szCs w:val="22"/>
        </w:rPr>
      </w:pPr>
    </w:p>
    <w:p w14:paraId="1347BA55" w14:textId="77777777" w:rsidR="00593A6D" w:rsidRPr="00134DE2" w:rsidRDefault="00593A6D" w:rsidP="00A91171">
      <w:pPr>
        <w:jc w:val="center"/>
        <w:rPr>
          <w:color w:val="FF2600"/>
          <w:spacing w:val="0"/>
          <w:sz w:val="22"/>
          <w:szCs w:val="22"/>
        </w:rPr>
      </w:pPr>
    </w:p>
    <w:p w14:paraId="41C41576" w14:textId="77777777" w:rsidR="00593A6D" w:rsidRPr="00134DE2" w:rsidRDefault="00593A6D" w:rsidP="00A91171">
      <w:pPr>
        <w:jc w:val="center"/>
        <w:rPr>
          <w:color w:val="FF2600"/>
          <w:spacing w:val="0"/>
          <w:sz w:val="22"/>
          <w:szCs w:val="22"/>
        </w:rPr>
      </w:pPr>
    </w:p>
    <w:p w14:paraId="1A782DC1" w14:textId="77777777" w:rsidR="00593A6D" w:rsidRPr="00134DE2" w:rsidRDefault="00593A6D" w:rsidP="00A91171">
      <w:pPr>
        <w:jc w:val="center"/>
        <w:rPr>
          <w:color w:val="FF2600"/>
          <w:spacing w:val="0"/>
          <w:sz w:val="22"/>
          <w:szCs w:val="22"/>
        </w:rPr>
      </w:pPr>
    </w:p>
    <w:p w14:paraId="0F800F72" w14:textId="77777777" w:rsidR="00593A6D" w:rsidRPr="00134DE2" w:rsidRDefault="00593A6D" w:rsidP="00A91171">
      <w:pPr>
        <w:jc w:val="center"/>
        <w:rPr>
          <w:color w:val="FF2600"/>
          <w:spacing w:val="0"/>
          <w:sz w:val="22"/>
          <w:szCs w:val="22"/>
        </w:rPr>
      </w:pPr>
    </w:p>
    <w:p w14:paraId="4097EE3E" w14:textId="77777777" w:rsidR="005670E4" w:rsidRPr="00134DE2" w:rsidRDefault="005670E4">
      <w:pPr>
        <w:rPr>
          <w:color w:val="FF2600"/>
          <w:spacing w:val="0"/>
          <w:sz w:val="22"/>
          <w:szCs w:val="22"/>
        </w:rPr>
      </w:pPr>
      <w:r w:rsidRPr="00134DE2">
        <w:rPr>
          <w:color w:val="FF2600"/>
          <w:spacing w:val="0"/>
          <w:sz w:val="22"/>
          <w:szCs w:val="22"/>
        </w:rPr>
        <w:br w:type="page"/>
      </w:r>
    </w:p>
    <w:p w14:paraId="3EDD4315" w14:textId="3793EA7F" w:rsidR="007A2AE4" w:rsidRPr="00134DE2" w:rsidRDefault="007A2AE4" w:rsidP="007A2AE4">
      <w:pPr>
        <w:rPr>
          <w:color w:val="FF2600"/>
          <w:spacing w:val="0"/>
          <w:sz w:val="22"/>
          <w:szCs w:val="22"/>
        </w:rPr>
      </w:pPr>
      <w:r w:rsidRPr="00134DE2">
        <w:rPr>
          <w:color w:val="FF2600"/>
          <w:spacing w:val="0"/>
          <w:sz w:val="22"/>
          <w:szCs w:val="22"/>
        </w:rPr>
        <w:lastRenderedPageBreak/>
        <w:t>We</w:t>
      </w:r>
      <w:r w:rsidRPr="00134DE2">
        <w:rPr>
          <w:rFonts w:eastAsia="Helvetica"/>
          <w:color w:val="FF2600"/>
          <w:spacing w:val="0"/>
          <w:sz w:val="22"/>
          <w:szCs w:val="22"/>
        </w:rPr>
        <w:t>’re having a baby!</w:t>
      </w:r>
    </w:p>
    <w:p w14:paraId="49635F16" w14:textId="77777777" w:rsidR="007A2AE4" w:rsidRPr="00134DE2" w:rsidRDefault="007A2AE4" w:rsidP="007A2AE4">
      <w:pPr>
        <w:rPr>
          <w:color w:val="FF2600"/>
          <w:spacing w:val="0"/>
          <w:sz w:val="22"/>
          <w:szCs w:val="22"/>
        </w:rPr>
      </w:pPr>
      <w:r w:rsidRPr="00134DE2">
        <w:rPr>
          <w:color w:val="FF2600"/>
          <w:spacing w:val="0"/>
          <w:sz w:val="22"/>
          <w:szCs w:val="22"/>
        </w:rPr>
        <w:t>What should we do first?</w:t>
      </w:r>
    </w:p>
    <w:p w14:paraId="04439C66" w14:textId="77777777" w:rsidR="007A2AE4" w:rsidRPr="00134DE2" w:rsidRDefault="007A2AE4" w:rsidP="007A2AE4">
      <w:pPr>
        <w:rPr>
          <w:color w:val="FF2600"/>
          <w:spacing w:val="0"/>
          <w:sz w:val="22"/>
          <w:szCs w:val="22"/>
        </w:rPr>
      </w:pPr>
      <w:r w:rsidRPr="00134DE2">
        <w:rPr>
          <w:color w:val="FF2600"/>
          <w:spacing w:val="0"/>
          <w:sz w:val="22"/>
          <w:szCs w:val="22"/>
        </w:rPr>
        <w:t>When and how should we</w:t>
      </w:r>
    </w:p>
    <w:p w14:paraId="30D39A85" w14:textId="77777777" w:rsidR="007A2AE4" w:rsidRPr="00134DE2" w:rsidRDefault="007A2AE4" w:rsidP="007A2AE4">
      <w:pPr>
        <w:rPr>
          <w:color w:val="FF2600"/>
          <w:spacing w:val="0"/>
          <w:sz w:val="22"/>
          <w:szCs w:val="22"/>
        </w:rPr>
      </w:pPr>
      <w:r w:rsidRPr="00134DE2">
        <w:rPr>
          <w:color w:val="FF2600"/>
          <w:spacing w:val="0"/>
          <w:sz w:val="22"/>
          <w:szCs w:val="22"/>
        </w:rPr>
        <w:t>notify the Board of Ed?</w:t>
      </w:r>
    </w:p>
    <w:p w14:paraId="4778EE1A" w14:textId="77777777" w:rsidR="007A2AE4" w:rsidRPr="00134DE2" w:rsidRDefault="007A2AE4" w:rsidP="007A2AE4">
      <w:pPr>
        <w:rPr>
          <w:spacing w:val="0"/>
          <w:sz w:val="22"/>
          <w:szCs w:val="22"/>
        </w:rPr>
      </w:pPr>
      <w:proofErr w:type="gramStart"/>
      <w:r w:rsidRPr="00134DE2">
        <w:rPr>
          <w:spacing w:val="0"/>
          <w:sz w:val="22"/>
          <w:szCs w:val="22"/>
        </w:rPr>
        <w:t>First of all</w:t>
      </w:r>
      <w:proofErr w:type="gramEnd"/>
      <w:r w:rsidRPr="00134DE2">
        <w:rPr>
          <w:spacing w:val="0"/>
          <w:sz w:val="22"/>
          <w:szCs w:val="22"/>
        </w:rPr>
        <w:t>—Congratulations! Now</w:t>
      </w:r>
    </w:p>
    <w:p w14:paraId="05533058" w14:textId="77777777" w:rsidR="007A2AE4" w:rsidRPr="00134DE2" w:rsidRDefault="007A2AE4" w:rsidP="007A2AE4">
      <w:pPr>
        <w:rPr>
          <w:spacing w:val="0"/>
          <w:sz w:val="22"/>
          <w:szCs w:val="22"/>
        </w:rPr>
      </w:pPr>
      <w:r w:rsidRPr="00134DE2">
        <w:rPr>
          <w:spacing w:val="0"/>
          <w:sz w:val="22"/>
          <w:szCs w:val="22"/>
        </w:rPr>
        <w:t>that we’ve had a moment of celebration,</w:t>
      </w:r>
    </w:p>
    <w:p w14:paraId="60F0E85C" w14:textId="081C077D" w:rsidR="007A2AE4" w:rsidRPr="00134DE2" w:rsidRDefault="007A2AE4" w:rsidP="007A2AE4">
      <w:pPr>
        <w:rPr>
          <w:spacing w:val="0"/>
          <w:sz w:val="22"/>
          <w:szCs w:val="22"/>
        </w:rPr>
      </w:pPr>
      <w:r w:rsidRPr="00134DE2">
        <w:rPr>
          <w:spacing w:val="0"/>
          <w:sz w:val="22"/>
          <w:szCs w:val="22"/>
        </w:rPr>
        <w:t>we need to get practical. As</w:t>
      </w:r>
      <w:r w:rsidR="00134DE2">
        <w:rPr>
          <w:spacing w:val="0"/>
          <w:sz w:val="22"/>
          <w:szCs w:val="22"/>
        </w:rPr>
        <w:t xml:space="preserve"> </w:t>
      </w:r>
      <w:r w:rsidRPr="00134DE2">
        <w:rPr>
          <w:spacing w:val="0"/>
          <w:sz w:val="22"/>
          <w:szCs w:val="22"/>
        </w:rPr>
        <w:t>soon as you know a prospective due</w:t>
      </w:r>
      <w:r w:rsidR="00134DE2">
        <w:rPr>
          <w:spacing w:val="0"/>
          <w:sz w:val="22"/>
          <w:szCs w:val="22"/>
        </w:rPr>
        <w:t xml:space="preserve"> </w:t>
      </w:r>
      <w:r w:rsidRPr="00134DE2">
        <w:rPr>
          <w:spacing w:val="0"/>
          <w:sz w:val="22"/>
          <w:szCs w:val="22"/>
        </w:rPr>
        <w:t>date, get out a calendar and start back</w:t>
      </w:r>
      <w:r w:rsidR="00134DE2">
        <w:rPr>
          <w:spacing w:val="0"/>
          <w:sz w:val="22"/>
          <w:szCs w:val="22"/>
        </w:rPr>
        <w:t xml:space="preserve"> </w:t>
      </w:r>
      <w:r w:rsidRPr="00134DE2">
        <w:rPr>
          <w:spacing w:val="0"/>
          <w:sz w:val="22"/>
          <w:szCs w:val="22"/>
        </w:rPr>
        <w:t>from there to determine how much</w:t>
      </w:r>
      <w:r w:rsidR="00134DE2">
        <w:rPr>
          <w:spacing w:val="0"/>
          <w:sz w:val="22"/>
          <w:szCs w:val="22"/>
        </w:rPr>
        <w:t xml:space="preserve"> </w:t>
      </w:r>
      <w:r w:rsidRPr="00134DE2">
        <w:rPr>
          <w:spacing w:val="0"/>
          <w:sz w:val="22"/>
          <w:szCs w:val="22"/>
        </w:rPr>
        <w:t>time you feel like you might need.</w:t>
      </w:r>
      <w:r w:rsidR="00134DE2">
        <w:rPr>
          <w:spacing w:val="0"/>
          <w:sz w:val="22"/>
          <w:szCs w:val="22"/>
        </w:rPr>
        <w:t xml:space="preserve"> </w:t>
      </w:r>
      <w:r w:rsidRPr="00134DE2">
        <w:rPr>
          <w:spacing w:val="0"/>
          <w:sz w:val="22"/>
          <w:szCs w:val="22"/>
        </w:rPr>
        <w:t>You will need to decide what type of</w:t>
      </w:r>
      <w:r w:rsidR="00134DE2">
        <w:rPr>
          <w:spacing w:val="0"/>
          <w:sz w:val="22"/>
          <w:szCs w:val="22"/>
        </w:rPr>
        <w:t xml:space="preserve"> </w:t>
      </w:r>
      <w:r w:rsidRPr="00134DE2">
        <w:rPr>
          <w:spacing w:val="0"/>
          <w:sz w:val="22"/>
          <w:szCs w:val="22"/>
        </w:rPr>
        <w:t>leave you will be taking and for how</w:t>
      </w:r>
    </w:p>
    <w:p w14:paraId="150EF0F5" w14:textId="77777777" w:rsidR="007A2AE4" w:rsidRPr="00134DE2" w:rsidRDefault="007A2AE4" w:rsidP="007A2AE4">
      <w:pPr>
        <w:rPr>
          <w:spacing w:val="0"/>
          <w:sz w:val="22"/>
          <w:szCs w:val="22"/>
        </w:rPr>
      </w:pPr>
      <w:r w:rsidRPr="00134DE2">
        <w:rPr>
          <w:spacing w:val="0"/>
          <w:sz w:val="22"/>
          <w:szCs w:val="22"/>
        </w:rPr>
        <w:t>long before your child is born</w:t>
      </w:r>
    </w:p>
    <w:p w14:paraId="793EB12E" w14:textId="77777777" w:rsidR="00593A6D" w:rsidRPr="00134DE2" w:rsidRDefault="00593A6D" w:rsidP="00A91171">
      <w:pPr>
        <w:jc w:val="center"/>
        <w:rPr>
          <w:color w:val="FF2600"/>
          <w:spacing w:val="0"/>
          <w:sz w:val="22"/>
          <w:szCs w:val="22"/>
        </w:rPr>
      </w:pPr>
    </w:p>
    <w:p w14:paraId="75202B2B"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When and how can sick</w:t>
      </w:r>
    </w:p>
    <w:p w14:paraId="6E24FB64"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days be used?</w:t>
      </w:r>
    </w:p>
    <w:p w14:paraId="1BCD2564"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The Master Agreement allows for sick</w:t>
      </w:r>
    </w:p>
    <w:p w14:paraId="28201CC2"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leave to be used in the case of disability</w:t>
      </w:r>
    </w:p>
    <w:p w14:paraId="4C1E0E85" w14:textId="767B09C3"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related to pregnancy. If there are</w:t>
      </w:r>
      <w:r w:rsidR="00134DE2">
        <w:rPr>
          <w:rFonts w:ascii="Times New Roman" w:hAnsi="Times New Roman"/>
          <w:sz w:val="22"/>
          <w:szCs w:val="22"/>
        </w:rPr>
        <w:t xml:space="preserve"> </w:t>
      </w:r>
      <w:r w:rsidRPr="00134DE2">
        <w:rPr>
          <w:rFonts w:ascii="Times New Roman" w:hAnsi="Times New Roman"/>
          <w:sz w:val="22"/>
          <w:szCs w:val="22"/>
        </w:rPr>
        <w:t>complications before the delivery, sick</w:t>
      </w:r>
    </w:p>
    <w:p w14:paraId="381FE4C0"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days can be used for that time. Teachers</w:t>
      </w:r>
    </w:p>
    <w:p w14:paraId="3A976AD3"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who have accumulated 6-8 weeks</w:t>
      </w:r>
    </w:p>
    <w:p w14:paraId="5DE9E8A8"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will use this time for maternity leave.</w:t>
      </w:r>
    </w:p>
    <w:p w14:paraId="718F6439"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If they don’t have enough time, and</w:t>
      </w:r>
    </w:p>
    <w:p w14:paraId="2504CDD4"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 xml:space="preserve">are members of the Sick Leave </w:t>
      </w:r>
      <w:proofErr w:type="gramStart"/>
      <w:r w:rsidRPr="00134DE2">
        <w:rPr>
          <w:rFonts w:ascii="Times New Roman" w:hAnsi="Times New Roman"/>
          <w:sz w:val="22"/>
          <w:szCs w:val="22"/>
        </w:rPr>
        <w:t>Bank,</w:t>
      </w:r>
      <w:proofErr w:type="gramEnd"/>
    </w:p>
    <w:p w14:paraId="4458FFE1"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they may apply for time from the</w:t>
      </w:r>
    </w:p>
    <w:p w14:paraId="255D279E"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Bank.</w:t>
      </w:r>
    </w:p>
    <w:p w14:paraId="01C599D1" w14:textId="77777777" w:rsidR="007A2AE4" w:rsidRPr="00134DE2" w:rsidRDefault="007A2AE4" w:rsidP="007A2AE4">
      <w:pPr>
        <w:pStyle w:val="p2"/>
        <w:rPr>
          <w:rFonts w:ascii="Times New Roman" w:hAnsi="Times New Roman"/>
          <w:sz w:val="22"/>
          <w:szCs w:val="22"/>
        </w:rPr>
      </w:pPr>
    </w:p>
    <w:p w14:paraId="14AA89FF"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Child Rearing Leave</w:t>
      </w:r>
    </w:p>
    <w:p w14:paraId="5501E5FD" w14:textId="437AEC7D" w:rsidR="007A2AE4" w:rsidRDefault="007A2AE4" w:rsidP="007A2AE4">
      <w:pPr>
        <w:rPr>
          <w:spacing w:val="0"/>
          <w:sz w:val="22"/>
          <w:szCs w:val="22"/>
        </w:rPr>
      </w:pPr>
      <w:r w:rsidRPr="00134DE2">
        <w:rPr>
          <w:spacing w:val="0"/>
          <w:sz w:val="22"/>
          <w:szCs w:val="22"/>
        </w:rPr>
        <w:t xml:space="preserve">What is the </w:t>
      </w:r>
      <w:proofErr w:type="gramStart"/>
      <w:r w:rsidRPr="00134DE2">
        <w:rPr>
          <w:spacing w:val="0"/>
          <w:sz w:val="22"/>
          <w:szCs w:val="22"/>
        </w:rPr>
        <w:t>two year</w:t>
      </w:r>
      <w:proofErr w:type="gramEnd"/>
      <w:r w:rsidRPr="00134DE2">
        <w:rPr>
          <w:spacing w:val="0"/>
          <w:sz w:val="22"/>
          <w:szCs w:val="22"/>
        </w:rPr>
        <w:t xml:space="preserve"> child rearing</w:t>
      </w:r>
      <w:r w:rsidR="00134DE2">
        <w:rPr>
          <w:spacing w:val="0"/>
          <w:sz w:val="22"/>
          <w:szCs w:val="22"/>
        </w:rPr>
        <w:t xml:space="preserve"> </w:t>
      </w:r>
      <w:r w:rsidRPr="00134DE2">
        <w:rPr>
          <w:spacing w:val="0"/>
          <w:sz w:val="22"/>
          <w:szCs w:val="22"/>
        </w:rPr>
        <w:t>leave? Under the Master Agreement,</w:t>
      </w:r>
      <w:r w:rsidR="00134DE2">
        <w:rPr>
          <w:spacing w:val="0"/>
          <w:sz w:val="22"/>
          <w:szCs w:val="22"/>
        </w:rPr>
        <w:t xml:space="preserve"> </w:t>
      </w:r>
      <w:r w:rsidRPr="00134DE2">
        <w:rPr>
          <w:spacing w:val="0"/>
          <w:sz w:val="22"/>
          <w:szCs w:val="22"/>
        </w:rPr>
        <w:t>teachers may apply and be granted an unpaid leave for up to 2 years (Article 12.7) immediately following the birth or adoption of the child. Leave forms can be obtained on the BCPS Intranet or from the Human Resources Office and must be submitted</w:t>
      </w:r>
      <w:r w:rsidR="005670E4" w:rsidRPr="00134DE2">
        <w:rPr>
          <w:spacing w:val="0"/>
          <w:sz w:val="22"/>
          <w:szCs w:val="22"/>
        </w:rPr>
        <w:t xml:space="preserve"> </w:t>
      </w:r>
      <w:r w:rsidRPr="00134DE2">
        <w:rPr>
          <w:spacing w:val="0"/>
          <w:sz w:val="22"/>
          <w:szCs w:val="22"/>
        </w:rPr>
        <w:t>before the birth/adoption of the child.</w:t>
      </w:r>
    </w:p>
    <w:p w14:paraId="3657EBCD" w14:textId="77777777" w:rsidR="00134DE2" w:rsidRPr="00134DE2" w:rsidRDefault="00134DE2" w:rsidP="007A2AE4">
      <w:pPr>
        <w:rPr>
          <w:spacing w:val="0"/>
          <w:sz w:val="22"/>
          <w:szCs w:val="22"/>
        </w:rPr>
      </w:pPr>
    </w:p>
    <w:p w14:paraId="44E100F6" w14:textId="77777777" w:rsidR="007A2AE4" w:rsidRPr="00134DE2" w:rsidRDefault="007A2AE4" w:rsidP="007A2AE4">
      <w:pPr>
        <w:rPr>
          <w:color w:val="FF2600"/>
          <w:spacing w:val="0"/>
          <w:sz w:val="22"/>
          <w:szCs w:val="22"/>
        </w:rPr>
      </w:pPr>
    </w:p>
    <w:p w14:paraId="06EEC658"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lastRenderedPageBreak/>
        <w:t xml:space="preserve">What if I run out of </w:t>
      </w:r>
      <w:proofErr w:type="gramStart"/>
      <w:r w:rsidRPr="00134DE2">
        <w:rPr>
          <w:rFonts w:ascii="Times New Roman" w:hAnsi="Times New Roman"/>
          <w:sz w:val="22"/>
          <w:szCs w:val="22"/>
        </w:rPr>
        <w:t>sick</w:t>
      </w:r>
      <w:proofErr w:type="gramEnd"/>
    </w:p>
    <w:p w14:paraId="113BE3CE"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leave?</w:t>
      </w:r>
    </w:p>
    <w:p w14:paraId="419F1467"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If you are a member of the TABCO Sick Leave Bank, you may call TABCO and obtain a claim form to get Sick Bank approval. The Sick Bank will grant 6—8 weeks of maternity leave depending on how your baby is born.</w:t>
      </w:r>
    </w:p>
    <w:p w14:paraId="0EDE8099" w14:textId="77777777" w:rsidR="00593A6D" w:rsidRPr="00134DE2" w:rsidRDefault="00593A6D" w:rsidP="007A2AE4">
      <w:pPr>
        <w:rPr>
          <w:color w:val="FF2600"/>
          <w:spacing w:val="0"/>
          <w:sz w:val="22"/>
          <w:szCs w:val="22"/>
        </w:rPr>
      </w:pPr>
    </w:p>
    <w:p w14:paraId="08F82482"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What about leave for dads?</w:t>
      </w:r>
    </w:p>
    <w:p w14:paraId="329D482C" w14:textId="44ECCBF9"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Dads may take paternity leave if they have personal and/or family leave to cover their time. The time allowed would be the same for mothers—6-8 weeks. They may also use FMLA leave for a maximum of 12</w:t>
      </w:r>
      <w:r w:rsidR="001F3583" w:rsidRPr="00134DE2">
        <w:rPr>
          <w:rFonts w:ascii="Times New Roman" w:hAnsi="Times New Roman"/>
          <w:sz w:val="22"/>
          <w:szCs w:val="22"/>
        </w:rPr>
        <w:t xml:space="preserve"> </w:t>
      </w:r>
      <w:r w:rsidRPr="00134DE2">
        <w:rPr>
          <w:rFonts w:ascii="Times New Roman" w:hAnsi="Times New Roman"/>
          <w:sz w:val="22"/>
          <w:szCs w:val="22"/>
        </w:rPr>
        <w:t>weeks, not necessarily consecutive.</w:t>
      </w:r>
    </w:p>
    <w:p w14:paraId="56E69B9F" w14:textId="77777777" w:rsidR="007A2AE4" w:rsidRPr="00134DE2" w:rsidRDefault="007A2AE4" w:rsidP="007A2AE4">
      <w:pPr>
        <w:pStyle w:val="p2"/>
        <w:rPr>
          <w:rFonts w:ascii="Times New Roman" w:hAnsi="Times New Roman"/>
          <w:sz w:val="22"/>
          <w:szCs w:val="22"/>
        </w:rPr>
      </w:pPr>
    </w:p>
    <w:p w14:paraId="0A7B07EC" w14:textId="5481C5ED"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How and when can FMLA be</w:t>
      </w:r>
      <w:r w:rsidR="005670E4" w:rsidRPr="00134DE2">
        <w:rPr>
          <w:rFonts w:ascii="Times New Roman" w:hAnsi="Times New Roman"/>
          <w:sz w:val="22"/>
          <w:szCs w:val="22"/>
        </w:rPr>
        <w:t xml:space="preserve"> </w:t>
      </w:r>
      <w:r w:rsidRPr="00134DE2">
        <w:rPr>
          <w:rFonts w:ascii="Times New Roman" w:hAnsi="Times New Roman"/>
          <w:sz w:val="22"/>
          <w:szCs w:val="22"/>
        </w:rPr>
        <w:t>used?</w:t>
      </w:r>
    </w:p>
    <w:p w14:paraId="2CEB9997"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FMLA is designed to be used when you</w:t>
      </w:r>
    </w:p>
    <w:p w14:paraId="56BBC4C1" w14:textId="693279D8" w:rsidR="005670E4" w:rsidRPr="00134DE2" w:rsidRDefault="007A2AE4" w:rsidP="00134DE2">
      <w:pPr>
        <w:pStyle w:val="p2"/>
        <w:rPr>
          <w:rFonts w:ascii="Times New Roman" w:hAnsi="Times New Roman"/>
          <w:sz w:val="22"/>
          <w:szCs w:val="22"/>
        </w:rPr>
      </w:pPr>
      <w:r w:rsidRPr="00134DE2">
        <w:rPr>
          <w:rFonts w:ascii="Times New Roman" w:hAnsi="Times New Roman"/>
          <w:sz w:val="22"/>
          <w:szCs w:val="22"/>
        </w:rPr>
        <w:t>exhaust your own personal and family illness</w:t>
      </w:r>
      <w:r w:rsidR="005670E4" w:rsidRPr="00134DE2">
        <w:rPr>
          <w:rFonts w:ascii="Times New Roman" w:hAnsi="Times New Roman"/>
          <w:sz w:val="22"/>
          <w:szCs w:val="22"/>
        </w:rPr>
        <w:t xml:space="preserve"> </w:t>
      </w:r>
      <w:r w:rsidRPr="00134DE2">
        <w:rPr>
          <w:rFonts w:ascii="Times New Roman" w:hAnsi="Times New Roman"/>
          <w:sz w:val="22"/>
          <w:szCs w:val="22"/>
        </w:rPr>
        <w:t>leave. This leave must be applied for.</w:t>
      </w:r>
      <w:r w:rsidR="005670E4" w:rsidRPr="00134DE2">
        <w:rPr>
          <w:rFonts w:ascii="Times New Roman" w:hAnsi="Times New Roman"/>
          <w:sz w:val="22"/>
          <w:szCs w:val="22"/>
        </w:rPr>
        <w:t xml:space="preserve"> </w:t>
      </w:r>
      <w:r w:rsidRPr="00134DE2">
        <w:rPr>
          <w:rFonts w:ascii="Times New Roman" w:hAnsi="Times New Roman"/>
          <w:sz w:val="22"/>
          <w:szCs w:val="22"/>
        </w:rPr>
        <w:t>The form can be found on the BCPS Intranet</w:t>
      </w:r>
      <w:r w:rsidR="005670E4" w:rsidRPr="00134DE2">
        <w:rPr>
          <w:rFonts w:ascii="Times New Roman" w:hAnsi="Times New Roman"/>
          <w:sz w:val="22"/>
          <w:szCs w:val="22"/>
        </w:rPr>
        <w:t xml:space="preserve"> </w:t>
      </w:r>
      <w:r w:rsidRPr="00134DE2">
        <w:rPr>
          <w:rFonts w:ascii="Times New Roman" w:hAnsi="Times New Roman"/>
          <w:sz w:val="22"/>
          <w:szCs w:val="22"/>
        </w:rPr>
        <w:t>or from the Human Resources office.</w:t>
      </w:r>
    </w:p>
    <w:p w14:paraId="7C7808A3" w14:textId="77777777" w:rsidR="005670E4" w:rsidRPr="00134DE2" w:rsidRDefault="005670E4" w:rsidP="007A2AE4">
      <w:pPr>
        <w:pStyle w:val="p1"/>
        <w:rPr>
          <w:rFonts w:ascii="Times New Roman" w:hAnsi="Times New Roman"/>
          <w:sz w:val="22"/>
          <w:szCs w:val="22"/>
        </w:rPr>
      </w:pPr>
    </w:p>
    <w:p w14:paraId="7E1DE733"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Don</w:t>
      </w:r>
      <w:r w:rsidRPr="00134DE2">
        <w:rPr>
          <w:rFonts w:ascii="Times New Roman" w:eastAsia="Helvetica" w:hAnsi="Times New Roman"/>
          <w:sz w:val="22"/>
          <w:szCs w:val="22"/>
        </w:rPr>
        <w:t>’t forget about your</w:t>
      </w:r>
    </w:p>
    <w:p w14:paraId="5C3B8A2F"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Flexible Spending Account</w:t>
      </w:r>
    </w:p>
    <w:p w14:paraId="7331143F"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 xml:space="preserve">(FSA) </w:t>
      </w:r>
      <w:proofErr w:type="gramStart"/>
      <w:r w:rsidRPr="00134DE2">
        <w:rPr>
          <w:rFonts w:ascii="Times New Roman" w:hAnsi="Times New Roman"/>
          <w:sz w:val="22"/>
          <w:szCs w:val="22"/>
        </w:rPr>
        <w:t>options :</w:t>
      </w:r>
      <w:proofErr w:type="gramEnd"/>
    </w:p>
    <w:p w14:paraId="3CE2B9A9"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 xml:space="preserve">For expenses not covered by insurance or reimbursed by other sources. When you participate in the FSA, you elect to have a specific </w:t>
      </w:r>
      <w:proofErr w:type="gramStart"/>
      <w:r w:rsidRPr="00134DE2">
        <w:rPr>
          <w:rFonts w:ascii="Times New Roman" w:hAnsi="Times New Roman"/>
          <w:sz w:val="22"/>
          <w:szCs w:val="22"/>
        </w:rPr>
        <w:t>amount</w:t>
      </w:r>
      <w:proofErr w:type="gramEnd"/>
      <w:r w:rsidRPr="00134DE2">
        <w:rPr>
          <w:rFonts w:ascii="Times New Roman" w:hAnsi="Times New Roman"/>
          <w:sz w:val="22"/>
          <w:szCs w:val="22"/>
        </w:rPr>
        <w:t xml:space="preserve"> of dollars deducted from your gross earnings each pay period. By contributing pre-tax dollars, you lower your taxable income and increase your spendable income.</w:t>
      </w:r>
    </w:p>
    <w:p w14:paraId="4DA8F331" w14:textId="77777777" w:rsidR="00134DE2" w:rsidRDefault="00134DE2" w:rsidP="007A2AE4">
      <w:pPr>
        <w:pStyle w:val="p2"/>
        <w:rPr>
          <w:rFonts w:ascii="Times New Roman" w:hAnsi="Times New Roman"/>
          <w:sz w:val="22"/>
          <w:szCs w:val="22"/>
        </w:rPr>
      </w:pPr>
    </w:p>
    <w:p w14:paraId="6586829A" w14:textId="77777777" w:rsidR="00134DE2" w:rsidRDefault="00134DE2" w:rsidP="007A2AE4">
      <w:pPr>
        <w:pStyle w:val="p2"/>
        <w:rPr>
          <w:rFonts w:ascii="Times New Roman" w:hAnsi="Times New Roman"/>
          <w:sz w:val="22"/>
          <w:szCs w:val="22"/>
        </w:rPr>
      </w:pPr>
    </w:p>
    <w:p w14:paraId="744D4C0C" w14:textId="77777777" w:rsidR="00134DE2" w:rsidRDefault="00134DE2" w:rsidP="007A2AE4">
      <w:pPr>
        <w:pStyle w:val="p2"/>
        <w:rPr>
          <w:rFonts w:ascii="Times New Roman" w:hAnsi="Times New Roman"/>
          <w:sz w:val="22"/>
          <w:szCs w:val="22"/>
        </w:rPr>
      </w:pPr>
    </w:p>
    <w:p w14:paraId="546B5D19" w14:textId="77777777" w:rsidR="00134DE2" w:rsidRDefault="00134DE2" w:rsidP="007A2AE4">
      <w:pPr>
        <w:pStyle w:val="p2"/>
        <w:rPr>
          <w:rFonts w:ascii="Times New Roman" w:hAnsi="Times New Roman"/>
          <w:sz w:val="22"/>
          <w:szCs w:val="22"/>
        </w:rPr>
      </w:pPr>
    </w:p>
    <w:p w14:paraId="35DF61EC" w14:textId="77777777" w:rsidR="00134DE2" w:rsidRDefault="00134DE2" w:rsidP="007A2AE4">
      <w:pPr>
        <w:pStyle w:val="p2"/>
        <w:rPr>
          <w:rFonts w:ascii="Times New Roman" w:hAnsi="Times New Roman"/>
          <w:sz w:val="22"/>
          <w:szCs w:val="22"/>
        </w:rPr>
      </w:pPr>
    </w:p>
    <w:p w14:paraId="60F95D23" w14:textId="77777777" w:rsidR="007A2AE4" w:rsidRPr="00134DE2" w:rsidRDefault="00052623" w:rsidP="007A2AE4">
      <w:pPr>
        <w:pStyle w:val="p2"/>
        <w:rPr>
          <w:rFonts w:ascii="Times New Roman" w:hAnsi="Times New Roman"/>
          <w:sz w:val="22"/>
          <w:szCs w:val="22"/>
        </w:rPr>
      </w:pPr>
      <w:r w:rsidRPr="00134DE2">
        <w:rPr>
          <w:rFonts w:ascii="Times New Roman" w:hAnsi="Times New Roman"/>
          <w:noProof/>
          <w:color w:val="FF2600"/>
          <w:sz w:val="22"/>
          <w:szCs w:val="22"/>
        </w:rPr>
        <w:lastRenderedPageBreak/>
        <mc:AlternateContent>
          <mc:Choice Requires="wps">
            <w:drawing>
              <wp:anchor distT="0" distB="0" distL="114300" distR="114300" simplePos="0" relativeHeight="251659264" behindDoc="0" locked="0" layoutInCell="1" allowOverlap="1" wp14:anchorId="312A2270" wp14:editId="4C997E6D">
                <wp:simplePos x="0" y="0"/>
                <wp:positionH relativeFrom="column">
                  <wp:posOffset>6350</wp:posOffset>
                </wp:positionH>
                <wp:positionV relativeFrom="paragraph">
                  <wp:posOffset>315595</wp:posOffset>
                </wp:positionV>
                <wp:extent cx="2753995" cy="1743710"/>
                <wp:effectExtent l="19050" t="19050" r="27305" b="27940"/>
                <wp:wrapSquare wrapText="bothSides"/>
                <wp:docPr id="6" name="Text Box 6"/>
                <wp:cNvGraphicFramePr/>
                <a:graphic xmlns:a="http://schemas.openxmlformats.org/drawingml/2006/main">
                  <a:graphicData uri="http://schemas.microsoft.com/office/word/2010/wordprocessingShape">
                    <wps:wsp>
                      <wps:cNvSpPr txBox="1"/>
                      <wps:spPr>
                        <a:xfrm>
                          <a:off x="0" y="0"/>
                          <a:ext cx="2753995" cy="174371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C672E7" w14:textId="77777777" w:rsidR="00052623" w:rsidRPr="00052623" w:rsidRDefault="00052623" w:rsidP="00052623">
                            <w:pPr>
                              <w:jc w:val="center"/>
                              <w:rPr>
                                <w:rFonts w:ascii="Times" w:hAnsi="Times"/>
                                <w:spacing w:val="0"/>
                              </w:rPr>
                            </w:pPr>
                            <w:r w:rsidRPr="00052623">
                              <w:rPr>
                                <w:rFonts w:ascii="Times" w:hAnsi="Times"/>
                                <w:spacing w:val="0"/>
                              </w:rPr>
                              <w:t>S</w:t>
                            </w:r>
                            <w:r w:rsidRPr="007A2AE4">
                              <w:rPr>
                                <w:rFonts w:ascii="Times" w:hAnsi="Times"/>
                                <w:spacing w:val="0"/>
                              </w:rPr>
                              <w:t>ample Dependent Care Expenses</w:t>
                            </w:r>
                          </w:p>
                          <w:p w14:paraId="7432E44D" w14:textId="77777777" w:rsidR="00052623" w:rsidRPr="007A2AE4" w:rsidRDefault="00052623" w:rsidP="00052623">
                            <w:pPr>
                              <w:jc w:val="center"/>
                              <w:rPr>
                                <w:rFonts w:ascii="Times" w:hAnsi="Times"/>
                                <w:spacing w:val="0"/>
                              </w:rPr>
                            </w:pPr>
                          </w:p>
                          <w:p w14:paraId="5F6D5CC0" w14:textId="4713E31A" w:rsidR="00052623" w:rsidRPr="007A2AE4" w:rsidRDefault="00052623" w:rsidP="00052623">
                            <w:pPr>
                              <w:rPr>
                                <w:rFonts w:ascii="Times" w:hAnsi="Times"/>
                                <w:spacing w:val="0"/>
                              </w:rPr>
                            </w:pPr>
                            <w:r w:rsidRPr="007A2AE4">
                              <w:rPr>
                                <w:rFonts w:ascii="Times" w:hAnsi="Times"/>
                                <w:spacing w:val="0"/>
                              </w:rPr>
                              <w:t xml:space="preserve">Daycare for child under age 13 </w:t>
                            </w:r>
                            <w:r w:rsidRPr="00052623">
                              <w:rPr>
                                <w:rFonts w:ascii="Times" w:hAnsi="Times"/>
                                <w:spacing w:val="0"/>
                              </w:rPr>
                              <w:t xml:space="preserve"> </w:t>
                            </w:r>
                            <w:r w:rsidR="001F3583">
                              <w:rPr>
                                <w:rFonts w:ascii="Times" w:hAnsi="Times"/>
                                <w:spacing w:val="0"/>
                              </w:rPr>
                              <w:t xml:space="preserve">  </w:t>
                            </w:r>
                            <w:r w:rsidRPr="00052623">
                              <w:rPr>
                                <w:rFonts w:ascii="Times" w:hAnsi="Times"/>
                                <w:spacing w:val="0"/>
                              </w:rPr>
                              <w:t xml:space="preserve">$5,000 no FSA </w:t>
                            </w:r>
                            <w:r w:rsidRPr="007A2AE4">
                              <w:rPr>
                                <w:rFonts w:ascii="Times" w:hAnsi="Times"/>
                                <w:spacing w:val="0"/>
                              </w:rPr>
                              <w:t xml:space="preserve">Your cost with FSA </w:t>
                            </w:r>
                            <w:r w:rsidRPr="00052623">
                              <w:rPr>
                                <w:rFonts w:ascii="Times" w:hAnsi="Times"/>
                                <w:spacing w:val="0"/>
                              </w:rPr>
                              <w:tab/>
                              <w:t xml:space="preserve">           </w:t>
                            </w:r>
                            <w:r w:rsidRPr="007A2AE4">
                              <w:rPr>
                                <w:rFonts w:ascii="Times" w:hAnsi="Times"/>
                                <w:spacing w:val="0"/>
                              </w:rPr>
                              <w:t>$3500</w:t>
                            </w:r>
                          </w:p>
                          <w:p w14:paraId="018C187B" w14:textId="0FB8FECE" w:rsidR="00052623" w:rsidRDefault="00052623" w:rsidP="00052623">
                            <w:pPr>
                              <w:rPr>
                                <w:rFonts w:ascii="Times" w:hAnsi="Times"/>
                                <w:spacing w:val="0"/>
                              </w:rPr>
                            </w:pPr>
                            <w:r w:rsidRPr="007A2AE4">
                              <w:rPr>
                                <w:rFonts w:ascii="Times" w:hAnsi="Times"/>
                                <w:spacing w:val="0"/>
                              </w:rPr>
                              <w:t>Savings to you</w:t>
                            </w:r>
                            <w:r w:rsidRPr="00052623">
                              <w:rPr>
                                <w:rFonts w:ascii="Times" w:hAnsi="Times"/>
                                <w:spacing w:val="0"/>
                              </w:rPr>
                              <w:t xml:space="preserve">                           </w:t>
                            </w:r>
                            <w:r w:rsidRPr="007A2AE4">
                              <w:rPr>
                                <w:rFonts w:ascii="Times" w:hAnsi="Times"/>
                                <w:spacing w:val="0"/>
                              </w:rPr>
                              <w:t xml:space="preserve"> </w:t>
                            </w:r>
                            <w:r w:rsidR="001F3583">
                              <w:rPr>
                                <w:rFonts w:ascii="Times" w:hAnsi="Times"/>
                                <w:spacing w:val="0"/>
                              </w:rPr>
                              <w:t xml:space="preserve">  </w:t>
                            </w:r>
                            <w:r w:rsidRPr="007A2AE4">
                              <w:rPr>
                                <w:rFonts w:ascii="Times" w:hAnsi="Times"/>
                                <w:spacing w:val="0"/>
                              </w:rPr>
                              <w:t>$1500</w:t>
                            </w:r>
                          </w:p>
                          <w:p w14:paraId="7693DB48" w14:textId="77777777" w:rsidR="00052623" w:rsidRPr="00052623" w:rsidRDefault="00052623" w:rsidP="00052623">
                            <w:pPr>
                              <w:rPr>
                                <w:rFonts w:ascii="Times" w:hAnsi="Times"/>
                                <w:spacing w:val="0"/>
                              </w:rPr>
                            </w:pPr>
                          </w:p>
                          <w:p w14:paraId="215046A1" w14:textId="60FC341C" w:rsidR="00052623" w:rsidRPr="00052623" w:rsidRDefault="00052623" w:rsidP="00052623">
                            <w:pPr>
                              <w:rPr>
                                <w:rFonts w:ascii="Times" w:hAnsi="Times"/>
                                <w:spacing w:val="0"/>
                              </w:rPr>
                            </w:pPr>
                            <w:r w:rsidRPr="007A2AE4">
                              <w:rPr>
                                <w:rFonts w:ascii="Times" w:hAnsi="Times"/>
                                <w:spacing w:val="0"/>
                              </w:rPr>
                              <w:t xml:space="preserve">Before/After school care </w:t>
                            </w:r>
                            <w:r w:rsidRPr="00052623">
                              <w:rPr>
                                <w:rFonts w:ascii="Times" w:hAnsi="Times"/>
                                <w:spacing w:val="0"/>
                              </w:rPr>
                              <w:t xml:space="preserve">          </w:t>
                            </w:r>
                            <w:r w:rsidR="001F3583">
                              <w:rPr>
                                <w:rFonts w:ascii="Times" w:hAnsi="Times"/>
                                <w:spacing w:val="0"/>
                              </w:rPr>
                              <w:t xml:space="preserve">   </w:t>
                            </w:r>
                            <w:r w:rsidRPr="00052623">
                              <w:rPr>
                                <w:rFonts w:ascii="Times" w:hAnsi="Times"/>
                                <w:spacing w:val="0"/>
                              </w:rPr>
                              <w:t xml:space="preserve">$4000 no FSA </w:t>
                            </w:r>
                          </w:p>
                          <w:p w14:paraId="1FB25C0B" w14:textId="466803F1" w:rsidR="00052623" w:rsidRPr="00052623" w:rsidRDefault="00052623" w:rsidP="00052623">
                            <w:pPr>
                              <w:rPr>
                                <w:rFonts w:ascii="Times" w:hAnsi="Times"/>
                                <w:spacing w:val="0"/>
                              </w:rPr>
                            </w:pPr>
                            <w:r w:rsidRPr="007A2AE4">
                              <w:rPr>
                                <w:rFonts w:ascii="Times" w:hAnsi="Times"/>
                                <w:spacing w:val="0"/>
                              </w:rPr>
                              <w:t xml:space="preserve">Your cost with FSA </w:t>
                            </w:r>
                            <w:r w:rsidRPr="00052623">
                              <w:rPr>
                                <w:rFonts w:ascii="Times" w:hAnsi="Times"/>
                                <w:spacing w:val="0"/>
                              </w:rPr>
                              <w:t xml:space="preserve">                  </w:t>
                            </w:r>
                            <w:r w:rsidR="001F3583">
                              <w:rPr>
                                <w:rFonts w:ascii="Times" w:hAnsi="Times"/>
                                <w:spacing w:val="0"/>
                              </w:rPr>
                              <w:t xml:space="preserve">   </w:t>
                            </w:r>
                            <w:r w:rsidRPr="007A2AE4">
                              <w:rPr>
                                <w:rFonts w:ascii="Times" w:hAnsi="Times"/>
                                <w:spacing w:val="0"/>
                              </w:rPr>
                              <w:t>$2800</w:t>
                            </w:r>
                          </w:p>
                          <w:p w14:paraId="1881C566" w14:textId="1F6C125D" w:rsidR="00052623" w:rsidRPr="007A2AE4" w:rsidRDefault="00052623" w:rsidP="00052623">
                            <w:pPr>
                              <w:rPr>
                                <w:rFonts w:ascii="Times" w:hAnsi="Times"/>
                                <w:spacing w:val="0"/>
                              </w:rPr>
                            </w:pPr>
                            <w:r w:rsidRPr="007A2AE4">
                              <w:rPr>
                                <w:rFonts w:ascii="Times" w:hAnsi="Times"/>
                                <w:spacing w:val="0"/>
                              </w:rPr>
                              <w:t xml:space="preserve">Savings to you </w:t>
                            </w:r>
                            <w:r w:rsidRPr="00052623">
                              <w:rPr>
                                <w:rFonts w:ascii="Times" w:hAnsi="Times"/>
                                <w:spacing w:val="0"/>
                              </w:rPr>
                              <w:t xml:space="preserve">                          </w:t>
                            </w:r>
                            <w:r w:rsidR="001F3583">
                              <w:rPr>
                                <w:rFonts w:ascii="Times" w:hAnsi="Times"/>
                                <w:spacing w:val="0"/>
                              </w:rPr>
                              <w:t xml:space="preserve">   </w:t>
                            </w:r>
                            <w:r w:rsidRPr="007A2AE4">
                              <w:rPr>
                                <w:rFonts w:ascii="Times" w:hAnsi="Times"/>
                                <w:spacing w:val="0"/>
                              </w:rPr>
                              <w:t>$1200</w:t>
                            </w:r>
                          </w:p>
                          <w:p w14:paraId="457EA4C2" w14:textId="77777777" w:rsidR="00052623" w:rsidRPr="007A2AE4" w:rsidRDefault="00052623" w:rsidP="00052623">
                            <w:pPr>
                              <w:rPr>
                                <w:rFonts w:ascii="Times" w:hAnsi="Times"/>
                                <w:spacing w:val="0"/>
                              </w:rPr>
                            </w:pPr>
                            <w:r w:rsidRPr="007A2AE4">
                              <w:rPr>
                                <w:rFonts w:ascii="Times" w:hAnsi="Times"/>
                                <w:spacing w:val="0"/>
                              </w:rPr>
                              <w:t>Refer to the Benefits Enrollment &amp; Reference</w:t>
                            </w:r>
                            <w:r w:rsidRPr="00052623">
                              <w:rPr>
                                <w:rFonts w:ascii="Times" w:hAnsi="Times"/>
                                <w:spacing w:val="0"/>
                              </w:rPr>
                              <w:t xml:space="preserve"> </w:t>
                            </w:r>
                            <w:r w:rsidRPr="007A2AE4">
                              <w:rPr>
                                <w:rFonts w:ascii="Times" w:hAnsi="Times"/>
                                <w:spacing w:val="0"/>
                              </w:rPr>
                              <w:t>Guide for more information.</w:t>
                            </w:r>
                          </w:p>
                          <w:p w14:paraId="268383FD" w14:textId="77777777" w:rsidR="00052623" w:rsidRDefault="00052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A2270" id="_x0000_t202" coordsize="21600,21600" o:spt="202" path="m0,0l0,21600,21600,21600,21600,0xe">
                <v:stroke joinstyle="miter"/>
                <v:path gradientshapeok="t" o:connecttype="rect"/>
              </v:shapetype>
              <v:shape id="Text Box 6" o:spid="_x0000_s1026" type="#_x0000_t202" style="position:absolute;margin-left:.5pt;margin-top:24.85pt;width:216.85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" filled="f" strokecolor="black [3213]" strokeweight="2.25pt">
                <v:textbox>
                  <w:txbxContent>
                    <w:p w14:paraId="4CC672E7" w14:textId="77777777" w:rsidR="00052623" w:rsidRPr="00052623" w:rsidRDefault="00052623" w:rsidP="00052623">
                      <w:pPr>
                        <w:jc w:val="center"/>
                        <w:rPr>
                          <w:rFonts w:ascii="Times" w:hAnsi="Times"/>
                          <w:spacing w:val="0"/>
                        </w:rPr>
                      </w:pPr>
                      <w:r w:rsidRPr="00052623">
                        <w:rPr>
                          <w:rFonts w:ascii="Times" w:hAnsi="Times"/>
                          <w:spacing w:val="0"/>
                        </w:rPr>
                        <w:t>S</w:t>
                      </w:r>
                      <w:r w:rsidRPr="007A2AE4">
                        <w:rPr>
                          <w:rFonts w:ascii="Times" w:hAnsi="Times"/>
                          <w:spacing w:val="0"/>
                        </w:rPr>
                        <w:t>ample Dependent Care Expenses</w:t>
                      </w:r>
                    </w:p>
                    <w:p w14:paraId="7432E44D" w14:textId="77777777" w:rsidR="00052623" w:rsidRPr="007A2AE4" w:rsidRDefault="00052623" w:rsidP="00052623">
                      <w:pPr>
                        <w:jc w:val="center"/>
                        <w:rPr>
                          <w:rFonts w:ascii="Times" w:hAnsi="Times"/>
                          <w:spacing w:val="0"/>
                        </w:rPr>
                      </w:pPr>
                    </w:p>
                    <w:p w14:paraId="5F6D5CC0" w14:textId="4713E31A" w:rsidR="00052623" w:rsidRPr="007A2AE4" w:rsidRDefault="00052623" w:rsidP="00052623">
                      <w:pPr>
                        <w:rPr>
                          <w:rFonts w:ascii="Times" w:hAnsi="Times"/>
                          <w:spacing w:val="0"/>
                        </w:rPr>
                      </w:pPr>
                      <w:r w:rsidRPr="007A2AE4">
                        <w:rPr>
                          <w:rFonts w:ascii="Times" w:hAnsi="Times"/>
                          <w:spacing w:val="0"/>
                        </w:rPr>
                        <w:t xml:space="preserve">Daycare for child under age 13 </w:t>
                      </w:r>
                      <w:r w:rsidRPr="00052623">
                        <w:rPr>
                          <w:rFonts w:ascii="Times" w:hAnsi="Times"/>
                          <w:spacing w:val="0"/>
                        </w:rPr>
                        <w:t xml:space="preserve"> </w:t>
                      </w:r>
                      <w:r w:rsidR="001F3583">
                        <w:rPr>
                          <w:rFonts w:ascii="Times" w:hAnsi="Times"/>
                          <w:spacing w:val="0"/>
                        </w:rPr>
                        <w:t xml:space="preserve">  </w:t>
                      </w:r>
                      <w:r w:rsidRPr="00052623">
                        <w:rPr>
                          <w:rFonts w:ascii="Times" w:hAnsi="Times"/>
                          <w:spacing w:val="0"/>
                        </w:rPr>
                        <w:t xml:space="preserve">$5,000 no FSA </w:t>
                      </w:r>
                      <w:r w:rsidRPr="007A2AE4">
                        <w:rPr>
                          <w:rFonts w:ascii="Times" w:hAnsi="Times"/>
                          <w:spacing w:val="0"/>
                        </w:rPr>
                        <w:t xml:space="preserve">Your cost with FSA </w:t>
                      </w:r>
                      <w:r w:rsidRPr="00052623">
                        <w:rPr>
                          <w:rFonts w:ascii="Times" w:hAnsi="Times"/>
                          <w:spacing w:val="0"/>
                        </w:rPr>
                        <w:tab/>
                        <w:t xml:space="preserve">           </w:t>
                      </w:r>
                      <w:r w:rsidRPr="007A2AE4">
                        <w:rPr>
                          <w:rFonts w:ascii="Times" w:hAnsi="Times"/>
                          <w:spacing w:val="0"/>
                        </w:rPr>
                        <w:t>$3500</w:t>
                      </w:r>
                    </w:p>
                    <w:p w14:paraId="018C187B" w14:textId="0FB8FECE" w:rsidR="00052623" w:rsidRDefault="00052623" w:rsidP="00052623">
                      <w:pPr>
                        <w:rPr>
                          <w:rFonts w:ascii="Times" w:hAnsi="Times"/>
                          <w:spacing w:val="0"/>
                        </w:rPr>
                      </w:pPr>
                      <w:r w:rsidRPr="007A2AE4">
                        <w:rPr>
                          <w:rFonts w:ascii="Times" w:hAnsi="Times"/>
                          <w:spacing w:val="0"/>
                        </w:rPr>
                        <w:t>Savings to you</w:t>
                      </w:r>
                      <w:r w:rsidRPr="00052623">
                        <w:rPr>
                          <w:rFonts w:ascii="Times" w:hAnsi="Times"/>
                          <w:spacing w:val="0"/>
                        </w:rPr>
                        <w:t xml:space="preserve">                           </w:t>
                      </w:r>
                      <w:r w:rsidRPr="007A2AE4">
                        <w:rPr>
                          <w:rFonts w:ascii="Times" w:hAnsi="Times"/>
                          <w:spacing w:val="0"/>
                        </w:rPr>
                        <w:t xml:space="preserve"> </w:t>
                      </w:r>
                      <w:r w:rsidR="001F3583">
                        <w:rPr>
                          <w:rFonts w:ascii="Times" w:hAnsi="Times"/>
                          <w:spacing w:val="0"/>
                        </w:rPr>
                        <w:t xml:space="preserve">  </w:t>
                      </w:r>
                      <w:r w:rsidRPr="007A2AE4">
                        <w:rPr>
                          <w:rFonts w:ascii="Times" w:hAnsi="Times"/>
                          <w:spacing w:val="0"/>
                        </w:rPr>
                        <w:t>$1500</w:t>
                      </w:r>
                    </w:p>
                    <w:p w14:paraId="7693DB48" w14:textId="77777777" w:rsidR="00052623" w:rsidRPr="00052623" w:rsidRDefault="00052623" w:rsidP="00052623">
                      <w:pPr>
                        <w:rPr>
                          <w:rFonts w:ascii="Times" w:hAnsi="Times"/>
                          <w:spacing w:val="0"/>
                        </w:rPr>
                      </w:pPr>
                    </w:p>
                    <w:p w14:paraId="215046A1" w14:textId="60FC341C" w:rsidR="00052623" w:rsidRPr="00052623" w:rsidRDefault="00052623" w:rsidP="00052623">
                      <w:pPr>
                        <w:rPr>
                          <w:rFonts w:ascii="Times" w:hAnsi="Times"/>
                          <w:spacing w:val="0"/>
                        </w:rPr>
                      </w:pPr>
                      <w:r w:rsidRPr="007A2AE4">
                        <w:rPr>
                          <w:rFonts w:ascii="Times" w:hAnsi="Times"/>
                          <w:spacing w:val="0"/>
                        </w:rPr>
                        <w:t xml:space="preserve">Before/After school care </w:t>
                      </w:r>
                      <w:r w:rsidRPr="00052623">
                        <w:rPr>
                          <w:rFonts w:ascii="Times" w:hAnsi="Times"/>
                          <w:spacing w:val="0"/>
                        </w:rPr>
                        <w:t xml:space="preserve">          </w:t>
                      </w:r>
                      <w:r w:rsidR="001F3583">
                        <w:rPr>
                          <w:rFonts w:ascii="Times" w:hAnsi="Times"/>
                          <w:spacing w:val="0"/>
                        </w:rPr>
                        <w:t xml:space="preserve">   </w:t>
                      </w:r>
                      <w:r w:rsidRPr="00052623">
                        <w:rPr>
                          <w:rFonts w:ascii="Times" w:hAnsi="Times"/>
                          <w:spacing w:val="0"/>
                        </w:rPr>
                        <w:t xml:space="preserve">$4000 no FSA </w:t>
                      </w:r>
                    </w:p>
                    <w:p w14:paraId="1FB25C0B" w14:textId="466803F1" w:rsidR="00052623" w:rsidRPr="00052623" w:rsidRDefault="00052623" w:rsidP="00052623">
                      <w:pPr>
                        <w:rPr>
                          <w:rFonts w:ascii="Times" w:hAnsi="Times"/>
                          <w:spacing w:val="0"/>
                        </w:rPr>
                      </w:pPr>
                      <w:r w:rsidRPr="007A2AE4">
                        <w:rPr>
                          <w:rFonts w:ascii="Times" w:hAnsi="Times"/>
                          <w:spacing w:val="0"/>
                        </w:rPr>
                        <w:t xml:space="preserve">Your cost with FSA </w:t>
                      </w:r>
                      <w:r w:rsidRPr="00052623">
                        <w:rPr>
                          <w:rFonts w:ascii="Times" w:hAnsi="Times"/>
                          <w:spacing w:val="0"/>
                        </w:rPr>
                        <w:t xml:space="preserve">                  </w:t>
                      </w:r>
                      <w:r w:rsidR="001F3583">
                        <w:rPr>
                          <w:rFonts w:ascii="Times" w:hAnsi="Times"/>
                          <w:spacing w:val="0"/>
                        </w:rPr>
                        <w:t xml:space="preserve">   </w:t>
                      </w:r>
                      <w:r w:rsidRPr="007A2AE4">
                        <w:rPr>
                          <w:rFonts w:ascii="Times" w:hAnsi="Times"/>
                          <w:spacing w:val="0"/>
                        </w:rPr>
                        <w:t>$2800</w:t>
                      </w:r>
                    </w:p>
                    <w:p w14:paraId="1881C566" w14:textId="1F6C125D" w:rsidR="00052623" w:rsidRPr="007A2AE4" w:rsidRDefault="00052623" w:rsidP="00052623">
                      <w:pPr>
                        <w:rPr>
                          <w:rFonts w:ascii="Times" w:hAnsi="Times"/>
                          <w:spacing w:val="0"/>
                        </w:rPr>
                      </w:pPr>
                      <w:r w:rsidRPr="007A2AE4">
                        <w:rPr>
                          <w:rFonts w:ascii="Times" w:hAnsi="Times"/>
                          <w:spacing w:val="0"/>
                        </w:rPr>
                        <w:t xml:space="preserve">Savings to you </w:t>
                      </w:r>
                      <w:r w:rsidRPr="00052623">
                        <w:rPr>
                          <w:rFonts w:ascii="Times" w:hAnsi="Times"/>
                          <w:spacing w:val="0"/>
                        </w:rPr>
                        <w:t xml:space="preserve">                          </w:t>
                      </w:r>
                      <w:r w:rsidR="001F3583">
                        <w:rPr>
                          <w:rFonts w:ascii="Times" w:hAnsi="Times"/>
                          <w:spacing w:val="0"/>
                        </w:rPr>
                        <w:t xml:space="preserve">   </w:t>
                      </w:r>
                      <w:r w:rsidRPr="007A2AE4">
                        <w:rPr>
                          <w:rFonts w:ascii="Times" w:hAnsi="Times"/>
                          <w:spacing w:val="0"/>
                        </w:rPr>
                        <w:t>$1200</w:t>
                      </w:r>
                    </w:p>
                    <w:p w14:paraId="457EA4C2" w14:textId="77777777" w:rsidR="00052623" w:rsidRPr="007A2AE4" w:rsidRDefault="00052623" w:rsidP="00052623">
                      <w:pPr>
                        <w:rPr>
                          <w:rFonts w:ascii="Times" w:hAnsi="Times"/>
                          <w:spacing w:val="0"/>
                        </w:rPr>
                      </w:pPr>
                      <w:r w:rsidRPr="007A2AE4">
                        <w:rPr>
                          <w:rFonts w:ascii="Times" w:hAnsi="Times"/>
                          <w:spacing w:val="0"/>
                        </w:rPr>
                        <w:t>Refer to the Benefits Enrollment &amp; Reference</w:t>
                      </w:r>
                      <w:r w:rsidRPr="00052623">
                        <w:rPr>
                          <w:rFonts w:ascii="Times" w:hAnsi="Times"/>
                          <w:spacing w:val="0"/>
                        </w:rPr>
                        <w:t xml:space="preserve"> </w:t>
                      </w:r>
                      <w:r w:rsidRPr="007A2AE4">
                        <w:rPr>
                          <w:rFonts w:ascii="Times" w:hAnsi="Times"/>
                          <w:spacing w:val="0"/>
                        </w:rPr>
                        <w:t>Guide for more information.</w:t>
                      </w:r>
                    </w:p>
                    <w:p w14:paraId="268383FD" w14:textId="77777777" w:rsidR="00052623" w:rsidRDefault="00052623"/>
                  </w:txbxContent>
                </v:textbox>
                <w10:wrap type="square"/>
              </v:shape>
            </w:pict>
          </mc:Fallback>
        </mc:AlternateContent>
      </w:r>
      <w:r w:rsidR="007A2AE4" w:rsidRPr="00134DE2">
        <w:rPr>
          <w:rFonts w:ascii="Times New Roman" w:hAnsi="Times New Roman"/>
          <w:sz w:val="22"/>
          <w:szCs w:val="22"/>
        </w:rPr>
        <w:t>See example below:</w:t>
      </w:r>
    </w:p>
    <w:p w14:paraId="5976F243" w14:textId="77777777" w:rsidR="00052623" w:rsidRPr="00134DE2" w:rsidRDefault="00052623" w:rsidP="007A2AE4">
      <w:pPr>
        <w:rPr>
          <w:color w:val="FF2600"/>
          <w:spacing w:val="0"/>
          <w:sz w:val="22"/>
          <w:szCs w:val="22"/>
        </w:rPr>
      </w:pPr>
    </w:p>
    <w:p w14:paraId="507944FC" w14:textId="77777777" w:rsidR="00134DE2" w:rsidRDefault="00134DE2" w:rsidP="007A2AE4">
      <w:pPr>
        <w:pStyle w:val="p1"/>
        <w:rPr>
          <w:rFonts w:ascii="Times New Roman" w:hAnsi="Times New Roman"/>
          <w:sz w:val="22"/>
          <w:szCs w:val="22"/>
        </w:rPr>
      </w:pPr>
    </w:p>
    <w:p w14:paraId="4338D96B"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When and how should I add</w:t>
      </w:r>
    </w:p>
    <w:p w14:paraId="76F9B8FB"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my newborn to my BCPS</w:t>
      </w:r>
    </w:p>
    <w:p w14:paraId="653A7097" w14:textId="77777777" w:rsidR="007A2AE4" w:rsidRPr="00134DE2" w:rsidRDefault="007A2AE4" w:rsidP="007A2AE4">
      <w:pPr>
        <w:pStyle w:val="p1"/>
        <w:rPr>
          <w:rFonts w:ascii="Times New Roman" w:hAnsi="Times New Roman"/>
          <w:sz w:val="22"/>
          <w:szCs w:val="22"/>
        </w:rPr>
      </w:pPr>
      <w:r w:rsidRPr="00134DE2">
        <w:rPr>
          <w:rFonts w:ascii="Times New Roman" w:hAnsi="Times New Roman"/>
          <w:sz w:val="22"/>
          <w:szCs w:val="22"/>
        </w:rPr>
        <w:t>health insurance?</w:t>
      </w:r>
    </w:p>
    <w:p w14:paraId="0DFE30FE" w14:textId="77777777" w:rsidR="007A2AE4" w:rsidRPr="00134DE2" w:rsidRDefault="007A2AE4" w:rsidP="007A2AE4">
      <w:pPr>
        <w:pStyle w:val="p2"/>
        <w:rPr>
          <w:rFonts w:ascii="Times New Roman" w:hAnsi="Times New Roman"/>
          <w:sz w:val="22"/>
          <w:szCs w:val="22"/>
        </w:rPr>
      </w:pPr>
      <w:r w:rsidRPr="00134DE2">
        <w:rPr>
          <w:rFonts w:ascii="Times New Roman" w:hAnsi="Times New Roman"/>
          <w:sz w:val="22"/>
          <w:szCs w:val="22"/>
        </w:rPr>
        <w:t>Contact the Benefits office to obtain an Enrollment/Change Application to add your new child. Attach a copy of the child’s birth certificate, hospital discharge papers or adoption papers, if applicable. You have 30 days to</w:t>
      </w:r>
    </w:p>
    <w:p w14:paraId="7508811E" w14:textId="6AE040E5" w:rsidR="00A91171" w:rsidRPr="00134DE2" w:rsidRDefault="007A2AE4" w:rsidP="005670E4">
      <w:pPr>
        <w:pStyle w:val="p2"/>
        <w:rPr>
          <w:rFonts w:ascii="Times New Roman" w:hAnsi="Times New Roman"/>
          <w:color w:val="FF2600"/>
          <w:sz w:val="22"/>
          <w:szCs w:val="22"/>
        </w:rPr>
      </w:pPr>
      <w:r w:rsidRPr="00134DE2">
        <w:rPr>
          <w:rFonts w:ascii="Times New Roman" w:hAnsi="Times New Roman"/>
          <w:sz w:val="22"/>
          <w:szCs w:val="22"/>
        </w:rPr>
        <w:t>add him/her to your health plans. Coverage will take effect retroactively to the child’s birth date/date of adoption.</w:t>
      </w:r>
    </w:p>
    <w:p w14:paraId="624E4FA9" w14:textId="77777777" w:rsidR="00F72DB5" w:rsidRDefault="00134DE2"/>
    <w:sectPr w:rsidR="00F72DB5" w:rsidSect="00052623">
      <w:pgSz w:w="15840" w:h="12240" w:orient="landscape"/>
      <w:pgMar w:top="585" w:right="868"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35D66"/>
    <w:multiLevelType w:val="hybridMultilevel"/>
    <w:tmpl w:val="CF6A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PostScriptOverText/>
  <w:proofState w:spelling="clean" w:grammar="clean"/>
  <w:defaultTabStop w:val="720"/>
  <w:drawingGridHorizontalSpacing w:val="19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8E"/>
    <w:rsid w:val="00052623"/>
    <w:rsid w:val="00134DE2"/>
    <w:rsid w:val="00190BC8"/>
    <w:rsid w:val="001F3583"/>
    <w:rsid w:val="00217819"/>
    <w:rsid w:val="002E6FB3"/>
    <w:rsid w:val="005670E4"/>
    <w:rsid w:val="00593A6D"/>
    <w:rsid w:val="00601D05"/>
    <w:rsid w:val="007A2AE4"/>
    <w:rsid w:val="0089713C"/>
    <w:rsid w:val="00A228BC"/>
    <w:rsid w:val="00A91171"/>
    <w:rsid w:val="00AD3180"/>
    <w:rsid w:val="00B43029"/>
    <w:rsid w:val="00BE3C1D"/>
    <w:rsid w:val="00C8568E"/>
    <w:rsid w:val="00CC008C"/>
    <w:rsid w:val="00D80D33"/>
    <w:rsid w:val="00EC77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D8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pacing w:val="-3"/>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8568E"/>
    <w:rPr>
      <w:rFonts w:ascii="Times" w:hAnsi="Times"/>
      <w:color w:val="FF2600"/>
      <w:spacing w:val="0"/>
      <w:sz w:val="21"/>
      <w:szCs w:val="21"/>
    </w:rPr>
  </w:style>
  <w:style w:type="paragraph" w:customStyle="1" w:styleId="p2">
    <w:name w:val="p2"/>
    <w:basedOn w:val="Normal"/>
    <w:rsid w:val="00C8568E"/>
    <w:rPr>
      <w:rFonts w:ascii="Times" w:hAnsi="Times"/>
      <w:spacing w:val="0"/>
      <w:sz w:val="18"/>
      <w:szCs w:val="18"/>
    </w:rPr>
  </w:style>
  <w:style w:type="character" w:customStyle="1" w:styleId="s1">
    <w:name w:val="s1"/>
    <w:basedOn w:val="DefaultParagraphFont"/>
    <w:rsid w:val="00C8568E"/>
    <w:rPr>
      <w:rFonts w:ascii="Times" w:hAnsi="Times" w:hint="default"/>
      <w:sz w:val="42"/>
      <w:szCs w:val="42"/>
    </w:rPr>
  </w:style>
  <w:style w:type="paragraph" w:customStyle="1" w:styleId="p3">
    <w:name w:val="p3"/>
    <w:basedOn w:val="Normal"/>
    <w:rsid w:val="00C8568E"/>
    <w:rPr>
      <w:rFonts w:ascii="Times" w:hAnsi="Times"/>
      <w:spacing w:val="0"/>
      <w:sz w:val="15"/>
      <w:szCs w:val="15"/>
    </w:rPr>
  </w:style>
  <w:style w:type="character" w:customStyle="1" w:styleId="apple-converted-space">
    <w:name w:val="apple-converted-space"/>
    <w:basedOn w:val="DefaultParagraphFont"/>
    <w:rsid w:val="007A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4148">
      <w:bodyDiv w:val="1"/>
      <w:marLeft w:val="0"/>
      <w:marRight w:val="0"/>
      <w:marTop w:val="0"/>
      <w:marBottom w:val="0"/>
      <w:divBdr>
        <w:top w:val="none" w:sz="0" w:space="0" w:color="auto"/>
        <w:left w:val="none" w:sz="0" w:space="0" w:color="auto"/>
        <w:bottom w:val="none" w:sz="0" w:space="0" w:color="auto"/>
        <w:right w:val="none" w:sz="0" w:space="0" w:color="auto"/>
      </w:divBdr>
    </w:div>
    <w:div w:id="147793609">
      <w:bodyDiv w:val="1"/>
      <w:marLeft w:val="0"/>
      <w:marRight w:val="0"/>
      <w:marTop w:val="0"/>
      <w:marBottom w:val="0"/>
      <w:divBdr>
        <w:top w:val="none" w:sz="0" w:space="0" w:color="auto"/>
        <w:left w:val="none" w:sz="0" w:space="0" w:color="auto"/>
        <w:bottom w:val="none" w:sz="0" w:space="0" w:color="auto"/>
        <w:right w:val="none" w:sz="0" w:space="0" w:color="auto"/>
      </w:divBdr>
    </w:div>
    <w:div w:id="189299174">
      <w:bodyDiv w:val="1"/>
      <w:marLeft w:val="0"/>
      <w:marRight w:val="0"/>
      <w:marTop w:val="0"/>
      <w:marBottom w:val="0"/>
      <w:divBdr>
        <w:top w:val="none" w:sz="0" w:space="0" w:color="auto"/>
        <w:left w:val="none" w:sz="0" w:space="0" w:color="auto"/>
        <w:bottom w:val="none" w:sz="0" w:space="0" w:color="auto"/>
        <w:right w:val="none" w:sz="0" w:space="0" w:color="auto"/>
      </w:divBdr>
    </w:div>
    <w:div w:id="528877264">
      <w:bodyDiv w:val="1"/>
      <w:marLeft w:val="0"/>
      <w:marRight w:val="0"/>
      <w:marTop w:val="0"/>
      <w:marBottom w:val="0"/>
      <w:divBdr>
        <w:top w:val="none" w:sz="0" w:space="0" w:color="auto"/>
        <w:left w:val="none" w:sz="0" w:space="0" w:color="auto"/>
        <w:bottom w:val="none" w:sz="0" w:space="0" w:color="auto"/>
        <w:right w:val="none" w:sz="0" w:space="0" w:color="auto"/>
      </w:divBdr>
    </w:div>
    <w:div w:id="549655642">
      <w:bodyDiv w:val="1"/>
      <w:marLeft w:val="0"/>
      <w:marRight w:val="0"/>
      <w:marTop w:val="0"/>
      <w:marBottom w:val="0"/>
      <w:divBdr>
        <w:top w:val="none" w:sz="0" w:space="0" w:color="auto"/>
        <w:left w:val="none" w:sz="0" w:space="0" w:color="auto"/>
        <w:bottom w:val="none" w:sz="0" w:space="0" w:color="auto"/>
        <w:right w:val="none" w:sz="0" w:space="0" w:color="auto"/>
      </w:divBdr>
    </w:div>
    <w:div w:id="804617654">
      <w:bodyDiv w:val="1"/>
      <w:marLeft w:val="0"/>
      <w:marRight w:val="0"/>
      <w:marTop w:val="0"/>
      <w:marBottom w:val="0"/>
      <w:divBdr>
        <w:top w:val="none" w:sz="0" w:space="0" w:color="auto"/>
        <w:left w:val="none" w:sz="0" w:space="0" w:color="auto"/>
        <w:bottom w:val="none" w:sz="0" w:space="0" w:color="auto"/>
        <w:right w:val="none" w:sz="0" w:space="0" w:color="auto"/>
      </w:divBdr>
    </w:div>
    <w:div w:id="942418883">
      <w:bodyDiv w:val="1"/>
      <w:marLeft w:val="0"/>
      <w:marRight w:val="0"/>
      <w:marTop w:val="0"/>
      <w:marBottom w:val="0"/>
      <w:divBdr>
        <w:top w:val="none" w:sz="0" w:space="0" w:color="auto"/>
        <w:left w:val="none" w:sz="0" w:space="0" w:color="auto"/>
        <w:bottom w:val="none" w:sz="0" w:space="0" w:color="auto"/>
        <w:right w:val="none" w:sz="0" w:space="0" w:color="auto"/>
      </w:divBdr>
    </w:div>
    <w:div w:id="1077018675">
      <w:bodyDiv w:val="1"/>
      <w:marLeft w:val="0"/>
      <w:marRight w:val="0"/>
      <w:marTop w:val="0"/>
      <w:marBottom w:val="0"/>
      <w:divBdr>
        <w:top w:val="none" w:sz="0" w:space="0" w:color="auto"/>
        <w:left w:val="none" w:sz="0" w:space="0" w:color="auto"/>
        <w:bottom w:val="none" w:sz="0" w:space="0" w:color="auto"/>
        <w:right w:val="none" w:sz="0" w:space="0" w:color="auto"/>
      </w:divBdr>
    </w:div>
    <w:div w:id="1193688516">
      <w:bodyDiv w:val="1"/>
      <w:marLeft w:val="0"/>
      <w:marRight w:val="0"/>
      <w:marTop w:val="0"/>
      <w:marBottom w:val="0"/>
      <w:divBdr>
        <w:top w:val="none" w:sz="0" w:space="0" w:color="auto"/>
        <w:left w:val="none" w:sz="0" w:space="0" w:color="auto"/>
        <w:bottom w:val="none" w:sz="0" w:space="0" w:color="auto"/>
        <w:right w:val="none" w:sz="0" w:space="0" w:color="auto"/>
      </w:divBdr>
    </w:div>
    <w:div w:id="1307011852">
      <w:bodyDiv w:val="1"/>
      <w:marLeft w:val="0"/>
      <w:marRight w:val="0"/>
      <w:marTop w:val="0"/>
      <w:marBottom w:val="0"/>
      <w:divBdr>
        <w:top w:val="none" w:sz="0" w:space="0" w:color="auto"/>
        <w:left w:val="none" w:sz="0" w:space="0" w:color="auto"/>
        <w:bottom w:val="none" w:sz="0" w:space="0" w:color="auto"/>
        <w:right w:val="none" w:sz="0" w:space="0" w:color="auto"/>
      </w:divBdr>
    </w:div>
    <w:div w:id="1342123928">
      <w:bodyDiv w:val="1"/>
      <w:marLeft w:val="0"/>
      <w:marRight w:val="0"/>
      <w:marTop w:val="0"/>
      <w:marBottom w:val="0"/>
      <w:divBdr>
        <w:top w:val="none" w:sz="0" w:space="0" w:color="auto"/>
        <w:left w:val="none" w:sz="0" w:space="0" w:color="auto"/>
        <w:bottom w:val="none" w:sz="0" w:space="0" w:color="auto"/>
        <w:right w:val="none" w:sz="0" w:space="0" w:color="auto"/>
      </w:divBdr>
    </w:div>
    <w:div w:id="1453356480">
      <w:bodyDiv w:val="1"/>
      <w:marLeft w:val="0"/>
      <w:marRight w:val="0"/>
      <w:marTop w:val="0"/>
      <w:marBottom w:val="0"/>
      <w:divBdr>
        <w:top w:val="none" w:sz="0" w:space="0" w:color="auto"/>
        <w:left w:val="none" w:sz="0" w:space="0" w:color="auto"/>
        <w:bottom w:val="none" w:sz="0" w:space="0" w:color="auto"/>
        <w:right w:val="none" w:sz="0" w:space="0" w:color="auto"/>
      </w:divBdr>
    </w:div>
    <w:div w:id="1928922859">
      <w:bodyDiv w:val="1"/>
      <w:marLeft w:val="0"/>
      <w:marRight w:val="0"/>
      <w:marTop w:val="0"/>
      <w:marBottom w:val="0"/>
      <w:divBdr>
        <w:top w:val="none" w:sz="0" w:space="0" w:color="auto"/>
        <w:left w:val="none" w:sz="0" w:space="0" w:color="auto"/>
        <w:bottom w:val="none" w:sz="0" w:space="0" w:color="auto"/>
        <w:right w:val="none" w:sz="0" w:space="0" w:color="auto"/>
      </w:divBdr>
    </w:div>
    <w:div w:id="1981958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28575">
          <a:solidFill>
            <a:schemeClr val="tx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E0ED7A-CD28-1E4A-A657-8CA0438B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Teachers Association of Baltimore County</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Galante, Glen [MD]</dc:creator>
  <cp:keywords/>
  <dc:description/>
  <cp:lastModifiedBy>Galante, Glen [MD]</cp:lastModifiedBy>
  <cp:revision>7</cp:revision>
  <cp:lastPrinted>2019-08-28T13:47:00Z</cp:lastPrinted>
  <dcterms:created xsi:type="dcterms:W3CDTF">2019-08-28T13:21:00Z</dcterms:created>
  <dcterms:modified xsi:type="dcterms:W3CDTF">2019-08-28T15:27:00Z</dcterms:modified>
</cp:coreProperties>
</file>